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8238" w14:textId="4D67021F" w:rsidR="00C31CA4" w:rsidRPr="00D07082" w:rsidRDefault="00177AB9" w:rsidP="0090594A">
      <w:pPr>
        <w:pStyle w:val="Titel"/>
        <w:rPr>
          <w:rFonts w:ascii="Calibri" w:hAnsi="Calibri" w:cs="Calibri"/>
        </w:rPr>
      </w:pPr>
      <w:r w:rsidRPr="00D07082">
        <w:rPr>
          <w:rFonts w:ascii="Calibri" w:hAnsi="Calibri" w:cs="Calibri"/>
        </w:rPr>
        <w:t>Hessen</w:t>
      </w:r>
    </w:p>
    <w:p w14:paraId="5AC34E4F" w14:textId="77777777" w:rsidR="00177AB9" w:rsidRPr="00D07082" w:rsidRDefault="00177AB9" w:rsidP="00177AB9">
      <w:pPr>
        <w:pStyle w:val="Untertitel"/>
        <w:rPr>
          <w:rFonts w:ascii="Calibri" w:hAnsi="Calibri" w:cs="Calibri"/>
        </w:rPr>
      </w:pPr>
      <w:r w:rsidRPr="00D07082">
        <w:rPr>
          <w:rFonts w:ascii="Calibri" w:hAnsi="Calibri" w:cs="Calibri"/>
        </w:rPr>
        <w:t>KogEx Hessen 3.0</w:t>
      </w:r>
    </w:p>
    <w:p w14:paraId="03A5F1F9" w14:textId="1E8D1B77" w:rsidR="00222353" w:rsidRPr="00D07082" w:rsidRDefault="00177AB9" w:rsidP="00177AB9">
      <w:pPr>
        <w:pStyle w:val="Untertitel"/>
        <w:rPr>
          <w:rFonts w:ascii="Calibri" w:hAnsi="Calibri" w:cs="Calibri"/>
        </w:rPr>
      </w:pPr>
      <w:r w:rsidRPr="00D07082">
        <w:rPr>
          <w:rFonts w:ascii="Calibri" w:hAnsi="Calibri" w:cs="Calibri"/>
        </w:rPr>
        <w:t>Kompetenz gegen Extremismus in Justizvollzug und Bewährungshilfe</w:t>
      </w:r>
    </w:p>
    <w:p w14:paraId="086A9B0C" w14:textId="77777777" w:rsidR="00D76A2E" w:rsidRPr="00D07082" w:rsidRDefault="00D76A2E" w:rsidP="00D76A2E">
      <w:pPr>
        <w:rPr>
          <w:rFonts w:ascii="Calibri" w:hAnsi="Calibri" w:cs="Calibri"/>
        </w:rPr>
      </w:pPr>
    </w:p>
    <w:p w14:paraId="0D22A5C3" w14:textId="65E195E1" w:rsidR="00D76A2E" w:rsidRPr="00D07082" w:rsidRDefault="00D76A2E" w:rsidP="00D76A2E">
      <w:pPr>
        <w:pStyle w:val="berschrift1"/>
        <w:rPr>
          <w:rFonts w:ascii="Calibri" w:hAnsi="Calibri" w:cs="Calibri"/>
        </w:rPr>
      </w:pPr>
      <w:r w:rsidRPr="00D07082">
        <w:rPr>
          <w:rFonts w:ascii="Calibri" w:hAnsi="Calibri" w:cs="Calibri"/>
        </w:rPr>
        <w:t>Angebote für Inhaftierte</w:t>
      </w:r>
    </w:p>
    <w:p w14:paraId="2E8027E5" w14:textId="08DB4B74" w:rsidR="00D706B1" w:rsidRPr="00D07082" w:rsidRDefault="00D706B1" w:rsidP="00D706B1">
      <w:pPr>
        <w:pStyle w:val="berschrift2"/>
        <w:rPr>
          <w:rFonts w:ascii="Calibri" w:hAnsi="Calibri" w:cs="Calibri"/>
        </w:rPr>
      </w:pPr>
      <w:r w:rsidRPr="00D07082">
        <w:rPr>
          <w:rFonts w:ascii="Calibri" w:hAnsi="Calibri" w:cs="Calibri"/>
        </w:rPr>
        <w:t>Workshops</w:t>
      </w:r>
    </w:p>
    <w:p w14:paraId="20BDDBEC" w14:textId="77777777" w:rsidR="00756D73" w:rsidRPr="00D07082" w:rsidRDefault="00D706B1" w:rsidP="00D706B1">
      <w:pPr>
        <w:rPr>
          <w:rFonts w:ascii="Calibri" w:hAnsi="Calibri" w:cs="Calibri"/>
        </w:rPr>
      </w:pPr>
      <w:r w:rsidRPr="00D07082">
        <w:rPr>
          <w:rFonts w:ascii="Calibri" w:hAnsi="Calibri" w:cs="Calibri"/>
        </w:rPr>
        <w:t xml:space="preserve">In den Workshops zur politischen, kulturellen und medialen Bildung werden unterschiedliche Inhalte behandelt; der Fokus liegt vor allem auf Themen wie dem Nahost-Konflikt, Antisemitismus, Menschenfeindlichkeit (im Rap), Demokratie, Menschenrechte, Vielfalt, Diskriminierung, Gender, Medienkompetenz und Extremismus. </w:t>
      </w:r>
    </w:p>
    <w:p w14:paraId="0A51AF2D" w14:textId="77777777" w:rsidR="00F060CF" w:rsidRPr="00D07082" w:rsidRDefault="00D706B1" w:rsidP="00D706B1">
      <w:pPr>
        <w:rPr>
          <w:rFonts w:ascii="Calibri" w:hAnsi="Calibri" w:cs="Calibri"/>
        </w:rPr>
      </w:pPr>
      <w:r w:rsidRPr="00D07082">
        <w:rPr>
          <w:rFonts w:ascii="Calibri" w:hAnsi="Calibri" w:cs="Calibri"/>
        </w:rPr>
        <w:t>Um Nachhaltigkeit zu garantieren und Veränderungsprozesse</w:t>
      </w:r>
      <w:r w:rsidR="00273641" w:rsidRPr="00D07082">
        <w:rPr>
          <w:rFonts w:ascii="Calibri" w:hAnsi="Calibri" w:cs="Calibri"/>
        </w:rPr>
        <w:t xml:space="preserve"> </w:t>
      </w:r>
      <w:r w:rsidRPr="00D07082">
        <w:rPr>
          <w:rFonts w:ascii="Calibri" w:hAnsi="Calibri" w:cs="Calibri"/>
        </w:rPr>
        <w:t>der Teilnehmenden zu begleiten, werden die</w:t>
      </w:r>
      <w:r w:rsidR="00273641" w:rsidRPr="00D07082">
        <w:rPr>
          <w:rFonts w:ascii="Calibri" w:hAnsi="Calibri" w:cs="Calibri"/>
        </w:rPr>
        <w:t xml:space="preserve"> </w:t>
      </w:r>
      <w:r w:rsidRPr="00D07082">
        <w:rPr>
          <w:rFonts w:ascii="Calibri" w:hAnsi="Calibri" w:cs="Calibri"/>
        </w:rPr>
        <w:t>Workshops in Form einer Workshop-Reihe konzipiert</w:t>
      </w:r>
      <w:r w:rsidR="00273641" w:rsidRPr="00D07082">
        <w:rPr>
          <w:rFonts w:ascii="Calibri" w:hAnsi="Calibri" w:cs="Calibri"/>
        </w:rPr>
        <w:t xml:space="preserve"> </w:t>
      </w:r>
      <w:r w:rsidRPr="00D07082">
        <w:rPr>
          <w:rFonts w:ascii="Calibri" w:hAnsi="Calibri" w:cs="Calibri"/>
        </w:rPr>
        <w:t>und über einen längeren Zeitraum (i. d. R. 6 – 8 Wochen)</w:t>
      </w:r>
      <w:r w:rsidR="00273641" w:rsidRPr="00D07082">
        <w:rPr>
          <w:rFonts w:ascii="Calibri" w:hAnsi="Calibri" w:cs="Calibri"/>
        </w:rPr>
        <w:t xml:space="preserve"> </w:t>
      </w:r>
      <w:r w:rsidRPr="00D07082">
        <w:rPr>
          <w:rFonts w:ascii="Calibri" w:hAnsi="Calibri" w:cs="Calibri"/>
        </w:rPr>
        <w:t>umgesetzt. Eine Workshop-Reihe umfasst sechs</w:t>
      </w:r>
      <w:r w:rsidR="00273641" w:rsidRPr="00D07082">
        <w:rPr>
          <w:rFonts w:ascii="Calibri" w:hAnsi="Calibri" w:cs="Calibri"/>
        </w:rPr>
        <w:t xml:space="preserve"> </w:t>
      </w:r>
      <w:r w:rsidRPr="00D07082">
        <w:rPr>
          <w:rFonts w:ascii="Calibri" w:hAnsi="Calibri" w:cs="Calibri"/>
        </w:rPr>
        <w:t xml:space="preserve">Workshops, die bedarfsorientiert </w:t>
      </w:r>
      <w:proofErr w:type="gramStart"/>
      <w:r w:rsidRPr="00D07082">
        <w:rPr>
          <w:rFonts w:ascii="Calibri" w:hAnsi="Calibri" w:cs="Calibri"/>
        </w:rPr>
        <w:t>mit den jeweiligen</w:t>
      </w:r>
      <w:r w:rsidR="00756D73" w:rsidRPr="00D07082">
        <w:rPr>
          <w:rFonts w:ascii="Calibri" w:hAnsi="Calibri" w:cs="Calibri"/>
        </w:rPr>
        <w:t xml:space="preserve"> </w:t>
      </w:r>
      <w:r w:rsidRPr="00D07082">
        <w:rPr>
          <w:rFonts w:ascii="Calibri" w:hAnsi="Calibri" w:cs="Calibri"/>
        </w:rPr>
        <w:t>Ansprechpartner</w:t>
      </w:r>
      <w:proofErr w:type="gramEnd"/>
      <w:r w:rsidRPr="00D07082">
        <w:rPr>
          <w:rFonts w:ascii="Calibri" w:hAnsi="Calibri" w:cs="Calibri"/>
        </w:rPr>
        <w:t>*innen vor Ort bzw. mit den Fachdiensten</w:t>
      </w:r>
      <w:r w:rsidR="00273641" w:rsidRPr="00D07082">
        <w:rPr>
          <w:rFonts w:ascii="Calibri" w:hAnsi="Calibri" w:cs="Calibri"/>
        </w:rPr>
        <w:t xml:space="preserve"> </w:t>
      </w:r>
      <w:r w:rsidRPr="00D07082">
        <w:rPr>
          <w:rFonts w:ascii="Calibri" w:hAnsi="Calibri" w:cs="Calibri"/>
        </w:rPr>
        <w:t>nach dem Baukastenprinzip zusammengestellt werden.</w:t>
      </w:r>
      <w:r w:rsidR="00273641" w:rsidRPr="00D07082">
        <w:rPr>
          <w:rFonts w:ascii="Calibri" w:hAnsi="Calibri" w:cs="Calibri"/>
        </w:rPr>
        <w:t xml:space="preserve"> </w:t>
      </w:r>
      <w:r w:rsidRPr="00D07082">
        <w:rPr>
          <w:rFonts w:ascii="Calibri" w:hAnsi="Calibri" w:cs="Calibri"/>
        </w:rPr>
        <w:t>Die Inhalte und Themen werden dabei individuell</w:t>
      </w:r>
      <w:r w:rsidR="00273641" w:rsidRPr="00D07082">
        <w:rPr>
          <w:rFonts w:ascii="Calibri" w:hAnsi="Calibri" w:cs="Calibri"/>
        </w:rPr>
        <w:t xml:space="preserve"> </w:t>
      </w:r>
      <w:r w:rsidRPr="00D07082">
        <w:rPr>
          <w:rFonts w:ascii="Calibri" w:hAnsi="Calibri" w:cs="Calibri"/>
        </w:rPr>
        <w:t>auf den jeweiligen Kontext der JVA bzw. auf die Gruppe</w:t>
      </w:r>
      <w:r w:rsidR="00273641" w:rsidRPr="00D07082">
        <w:rPr>
          <w:rFonts w:ascii="Calibri" w:hAnsi="Calibri" w:cs="Calibri"/>
        </w:rPr>
        <w:t xml:space="preserve"> </w:t>
      </w:r>
      <w:r w:rsidRPr="00D07082">
        <w:rPr>
          <w:rFonts w:ascii="Calibri" w:hAnsi="Calibri" w:cs="Calibri"/>
        </w:rPr>
        <w:t>abgestimmt.</w:t>
      </w:r>
      <w:r w:rsidR="00273641" w:rsidRPr="00D07082">
        <w:rPr>
          <w:rFonts w:ascii="Calibri" w:hAnsi="Calibri" w:cs="Calibri"/>
        </w:rPr>
        <w:t xml:space="preserve"> </w:t>
      </w:r>
    </w:p>
    <w:p w14:paraId="34670234" w14:textId="24952FA6" w:rsidR="00D706B1" w:rsidRPr="00D07082" w:rsidRDefault="00D706B1" w:rsidP="00D706B1">
      <w:pPr>
        <w:rPr>
          <w:rFonts w:ascii="Calibri" w:hAnsi="Calibri" w:cs="Calibri"/>
        </w:rPr>
      </w:pPr>
      <w:r w:rsidRPr="00D07082">
        <w:rPr>
          <w:rFonts w:ascii="Calibri" w:hAnsi="Calibri" w:cs="Calibri"/>
        </w:rPr>
        <w:t>Die Workshop-Reihen werden überwiegend in den</w:t>
      </w:r>
      <w:r w:rsidR="00273641" w:rsidRPr="00D07082">
        <w:rPr>
          <w:rFonts w:ascii="Calibri" w:hAnsi="Calibri" w:cs="Calibri"/>
        </w:rPr>
        <w:t xml:space="preserve"> </w:t>
      </w:r>
      <w:r w:rsidRPr="00D07082">
        <w:rPr>
          <w:rFonts w:ascii="Calibri" w:hAnsi="Calibri" w:cs="Calibri"/>
        </w:rPr>
        <w:t>Wohngruppen umgesetzt. Die Workshops finden jedoch</w:t>
      </w:r>
      <w:r w:rsidR="00056774" w:rsidRPr="00D07082">
        <w:rPr>
          <w:rFonts w:ascii="Calibri" w:hAnsi="Calibri" w:cs="Calibri"/>
        </w:rPr>
        <w:t xml:space="preserve"> </w:t>
      </w:r>
      <w:r w:rsidRPr="00D07082">
        <w:rPr>
          <w:rFonts w:ascii="Calibri" w:hAnsi="Calibri" w:cs="Calibri"/>
        </w:rPr>
        <w:t>auch in den Werkbetrieben, im schulischen Bereich, in</w:t>
      </w:r>
      <w:r w:rsidR="00056774" w:rsidRPr="00D07082">
        <w:rPr>
          <w:rFonts w:ascii="Calibri" w:hAnsi="Calibri" w:cs="Calibri"/>
        </w:rPr>
        <w:t xml:space="preserve"> </w:t>
      </w:r>
      <w:r w:rsidRPr="00D07082">
        <w:rPr>
          <w:rFonts w:ascii="Calibri" w:hAnsi="Calibri" w:cs="Calibri"/>
        </w:rPr>
        <w:t xml:space="preserve">U-Haft oder in gesondert </w:t>
      </w:r>
      <w:r w:rsidR="00056774" w:rsidRPr="00D07082">
        <w:rPr>
          <w:rFonts w:ascii="Calibri" w:hAnsi="Calibri" w:cs="Calibri"/>
        </w:rPr>
        <w:t>z</w:t>
      </w:r>
      <w:r w:rsidRPr="00D07082">
        <w:rPr>
          <w:rFonts w:ascii="Calibri" w:hAnsi="Calibri" w:cs="Calibri"/>
        </w:rPr>
        <w:t>usammengestellten Gruppen</w:t>
      </w:r>
      <w:r w:rsidR="00056774" w:rsidRPr="00D07082">
        <w:rPr>
          <w:rFonts w:ascii="Calibri" w:hAnsi="Calibri" w:cs="Calibri"/>
        </w:rPr>
        <w:t xml:space="preserve"> </w:t>
      </w:r>
      <w:r w:rsidRPr="00D07082">
        <w:rPr>
          <w:rFonts w:ascii="Calibri" w:hAnsi="Calibri" w:cs="Calibri"/>
        </w:rPr>
        <w:t>statt. Bei Bedarf können die Workshops in anderen</w:t>
      </w:r>
      <w:r w:rsidR="00056774" w:rsidRPr="00D07082">
        <w:rPr>
          <w:rFonts w:ascii="Calibri" w:hAnsi="Calibri" w:cs="Calibri"/>
        </w:rPr>
        <w:t xml:space="preserve"> </w:t>
      </w:r>
      <w:r w:rsidRPr="00D07082">
        <w:rPr>
          <w:rFonts w:ascii="Calibri" w:hAnsi="Calibri" w:cs="Calibri"/>
        </w:rPr>
        <w:t>Sprachen wie z. B. Arabisch, Türkisch, Paschtu oder Dari-Persisch umgesetzt werden.</w:t>
      </w:r>
    </w:p>
    <w:p w14:paraId="019235A1" w14:textId="3D259953" w:rsidR="00D706B1" w:rsidRPr="00D07082" w:rsidRDefault="00D706B1" w:rsidP="00D706B1">
      <w:pPr>
        <w:rPr>
          <w:rFonts w:ascii="Calibri" w:hAnsi="Calibri" w:cs="Calibri"/>
        </w:rPr>
      </w:pPr>
      <w:r w:rsidRPr="00D07082">
        <w:rPr>
          <w:rFonts w:ascii="Calibri" w:hAnsi="Calibri" w:cs="Calibri"/>
        </w:rPr>
        <w:t>In den Workshop-Reihen eignen sich die Inhaftierten</w:t>
      </w:r>
      <w:r w:rsidR="00756D73" w:rsidRPr="00D07082">
        <w:rPr>
          <w:rFonts w:ascii="Calibri" w:hAnsi="Calibri" w:cs="Calibri"/>
        </w:rPr>
        <w:t xml:space="preserve"> </w:t>
      </w:r>
      <w:r w:rsidRPr="00D07082">
        <w:rPr>
          <w:rFonts w:ascii="Calibri" w:hAnsi="Calibri" w:cs="Calibri"/>
        </w:rPr>
        <w:t>theoretisches Wissen an, mit dem sie sich kritisch auseinandersetzen.</w:t>
      </w:r>
      <w:r w:rsidR="00756D73" w:rsidRPr="00D07082">
        <w:rPr>
          <w:rFonts w:ascii="Calibri" w:hAnsi="Calibri" w:cs="Calibri"/>
        </w:rPr>
        <w:t xml:space="preserve"> </w:t>
      </w:r>
      <w:r w:rsidRPr="00D07082">
        <w:rPr>
          <w:rFonts w:ascii="Calibri" w:hAnsi="Calibri" w:cs="Calibri"/>
        </w:rPr>
        <w:t>Sie erlernen zudem praktische Fähigkeiten,</w:t>
      </w:r>
      <w:r w:rsidR="00756D73" w:rsidRPr="00D07082">
        <w:rPr>
          <w:rFonts w:ascii="Calibri" w:hAnsi="Calibri" w:cs="Calibri"/>
        </w:rPr>
        <w:t xml:space="preserve"> </w:t>
      </w:r>
      <w:r w:rsidRPr="00D07082">
        <w:rPr>
          <w:rFonts w:ascii="Calibri" w:hAnsi="Calibri" w:cs="Calibri"/>
        </w:rPr>
        <w:t>die nach ihrer Haftzeit von Nutzen sind. Darüber hinaus</w:t>
      </w:r>
      <w:r w:rsidR="00756D73" w:rsidRPr="00D07082">
        <w:rPr>
          <w:rFonts w:ascii="Calibri" w:hAnsi="Calibri" w:cs="Calibri"/>
        </w:rPr>
        <w:t xml:space="preserve"> </w:t>
      </w:r>
      <w:r w:rsidRPr="00D07082">
        <w:rPr>
          <w:rFonts w:ascii="Calibri" w:hAnsi="Calibri" w:cs="Calibri"/>
        </w:rPr>
        <w:t>wird das reflexive Denken gefördert, die Analyse- und</w:t>
      </w:r>
      <w:r w:rsidR="00756D73" w:rsidRPr="00D07082">
        <w:rPr>
          <w:rFonts w:ascii="Calibri" w:hAnsi="Calibri" w:cs="Calibri"/>
        </w:rPr>
        <w:t xml:space="preserve"> </w:t>
      </w:r>
      <w:r w:rsidRPr="00D07082">
        <w:rPr>
          <w:rFonts w:ascii="Calibri" w:hAnsi="Calibri" w:cs="Calibri"/>
        </w:rPr>
        <w:t>Urteilsfähigkeit werden gestärkt und es wird zur selbstständigen</w:t>
      </w:r>
      <w:r w:rsidR="00756D73" w:rsidRPr="00D07082">
        <w:rPr>
          <w:rFonts w:ascii="Calibri" w:hAnsi="Calibri" w:cs="Calibri"/>
        </w:rPr>
        <w:t xml:space="preserve"> </w:t>
      </w:r>
      <w:r w:rsidRPr="00D07082">
        <w:rPr>
          <w:rFonts w:ascii="Calibri" w:hAnsi="Calibri" w:cs="Calibri"/>
        </w:rPr>
        <w:t>biografischen Reflexion angeregt.</w:t>
      </w:r>
    </w:p>
    <w:p w14:paraId="4E187BA9" w14:textId="405696B6" w:rsidR="00F060CF" w:rsidRPr="00D07082" w:rsidRDefault="00F060CF" w:rsidP="00D706B1">
      <w:pPr>
        <w:rPr>
          <w:rFonts w:ascii="Calibri" w:hAnsi="Calibri" w:cs="Calibri"/>
        </w:rPr>
      </w:pPr>
      <w:r w:rsidRPr="00D07082">
        <w:rPr>
          <w:rFonts w:ascii="Calibri" w:hAnsi="Calibri" w:cs="Calibri"/>
        </w:rPr>
        <w:t>Die Themen der Workshops sind vielfältig:</w:t>
      </w:r>
    </w:p>
    <w:p w14:paraId="253963E5" w14:textId="77777777" w:rsidR="004479FB" w:rsidRPr="00D07082" w:rsidRDefault="004479FB" w:rsidP="004479FB">
      <w:pPr>
        <w:rPr>
          <w:rFonts w:ascii="Calibri" w:hAnsi="Calibri" w:cs="Calibri"/>
          <w:b/>
          <w:bCs/>
        </w:rPr>
      </w:pPr>
      <w:r w:rsidRPr="00D07082">
        <w:rPr>
          <w:rFonts w:ascii="Calibri" w:hAnsi="Calibri" w:cs="Calibri"/>
          <w:b/>
          <w:bCs/>
        </w:rPr>
        <w:t>Demokratie und Menschenrechte</w:t>
      </w:r>
    </w:p>
    <w:p w14:paraId="6F7F0CAC" w14:textId="64BF27D4" w:rsidR="004479FB" w:rsidRPr="00D07082" w:rsidRDefault="004479FB" w:rsidP="00787C92">
      <w:pPr>
        <w:pStyle w:val="Listenabsatz"/>
        <w:numPr>
          <w:ilvl w:val="0"/>
          <w:numId w:val="7"/>
        </w:numPr>
        <w:rPr>
          <w:rFonts w:ascii="Calibri" w:hAnsi="Calibri" w:cs="Calibri"/>
        </w:rPr>
      </w:pPr>
      <w:r w:rsidRPr="00D07082">
        <w:rPr>
          <w:rFonts w:ascii="Calibri" w:hAnsi="Calibri" w:cs="Calibri"/>
        </w:rPr>
        <w:t>Aufbau und Funktionsweise eines demokratischen Staates</w:t>
      </w:r>
    </w:p>
    <w:p w14:paraId="1397E3E1" w14:textId="709D1B5A" w:rsidR="004479FB" w:rsidRPr="00D07082" w:rsidRDefault="004479FB" w:rsidP="00787C92">
      <w:pPr>
        <w:pStyle w:val="Listenabsatz"/>
        <w:numPr>
          <w:ilvl w:val="0"/>
          <w:numId w:val="7"/>
        </w:numPr>
        <w:rPr>
          <w:rFonts w:ascii="Calibri" w:hAnsi="Calibri" w:cs="Calibri"/>
        </w:rPr>
      </w:pPr>
      <w:r w:rsidRPr="00D07082">
        <w:rPr>
          <w:rFonts w:ascii="Calibri" w:hAnsi="Calibri" w:cs="Calibri"/>
        </w:rPr>
        <w:t xml:space="preserve">Partizipationsmöglichkeiten </w:t>
      </w:r>
    </w:p>
    <w:p w14:paraId="027FFFA9" w14:textId="0ADB2144" w:rsidR="004479FB" w:rsidRPr="00D07082" w:rsidRDefault="004479FB" w:rsidP="004479FB">
      <w:pPr>
        <w:rPr>
          <w:rFonts w:ascii="Calibri" w:hAnsi="Calibri" w:cs="Calibri"/>
          <w:b/>
          <w:bCs/>
        </w:rPr>
      </w:pPr>
      <w:r w:rsidRPr="00D07082">
        <w:rPr>
          <w:rFonts w:ascii="Calibri" w:hAnsi="Calibri" w:cs="Calibri"/>
          <w:b/>
          <w:bCs/>
        </w:rPr>
        <w:t>Leben in einer pluralistischen Gesellschaft</w:t>
      </w:r>
    </w:p>
    <w:p w14:paraId="037F9C16" w14:textId="4A1EF6B5" w:rsidR="004479FB" w:rsidRPr="00D07082" w:rsidRDefault="004479FB" w:rsidP="00787C92">
      <w:pPr>
        <w:pStyle w:val="Listenabsatz"/>
        <w:numPr>
          <w:ilvl w:val="0"/>
          <w:numId w:val="8"/>
        </w:numPr>
        <w:rPr>
          <w:rFonts w:ascii="Calibri" w:hAnsi="Calibri" w:cs="Calibri"/>
        </w:rPr>
      </w:pPr>
      <w:r w:rsidRPr="00D07082">
        <w:rPr>
          <w:rFonts w:ascii="Calibri" w:hAnsi="Calibri" w:cs="Calibri"/>
        </w:rPr>
        <w:t>Religiöse und kulturelle Vielfalt</w:t>
      </w:r>
    </w:p>
    <w:p w14:paraId="5193B97B" w14:textId="7FD6F086" w:rsidR="004479FB" w:rsidRPr="00D07082" w:rsidRDefault="004479FB" w:rsidP="00787C92">
      <w:pPr>
        <w:pStyle w:val="Listenabsatz"/>
        <w:numPr>
          <w:ilvl w:val="0"/>
          <w:numId w:val="8"/>
        </w:numPr>
        <w:rPr>
          <w:rFonts w:ascii="Calibri" w:hAnsi="Calibri" w:cs="Calibri"/>
        </w:rPr>
      </w:pPr>
      <w:r w:rsidRPr="00D07082">
        <w:rPr>
          <w:rFonts w:ascii="Calibri" w:hAnsi="Calibri" w:cs="Calibri"/>
        </w:rPr>
        <w:t>Spannungsfeld Religion und Traditionalismus</w:t>
      </w:r>
    </w:p>
    <w:p w14:paraId="3FC73BEF" w14:textId="7F3CD6EA" w:rsidR="004479FB" w:rsidRPr="00D07082" w:rsidRDefault="004479FB" w:rsidP="00787C92">
      <w:pPr>
        <w:pStyle w:val="Listenabsatz"/>
        <w:numPr>
          <w:ilvl w:val="0"/>
          <w:numId w:val="8"/>
        </w:numPr>
        <w:rPr>
          <w:rFonts w:ascii="Calibri" w:hAnsi="Calibri" w:cs="Calibri"/>
        </w:rPr>
      </w:pPr>
      <w:r w:rsidRPr="00D07082">
        <w:rPr>
          <w:rFonts w:ascii="Calibri" w:hAnsi="Calibri" w:cs="Calibri"/>
        </w:rPr>
        <w:lastRenderedPageBreak/>
        <w:t>Einfluss von Herkunft, Tradition und Religion auf Identität und Weltanschauung</w:t>
      </w:r>
    </w:p>
    <w:p w14:paraId="5953061B" w14:textId="73FA9D38" w:rsidR="004479FB" w:rsidRPr="00D07082" w:rsidRDefault="004479FB" w:rsidP="004479FB">
      <w:pPr>
        <w:rPr>
          <w:rFonts w:ascii="Calibri" w:hAnsi="Calibri" w:cs="Calibri"/>
          <w:b/>
          <w:bCs/>
        </w:rPr>
      </w:pPr>
      <w:r w:rsidRPr="00D07082">
        <w:rPr>
          <w:rFonts w:ascii="Calibri" w:hAnsi="Calibri" w:cs="Calibri"/>
          <w:b/>
          <w:bCs/>
        </w:rPr>
        <w:t>Umgang mit Diskriminierungserfahrungen</w:t>
      </w:r>
    </w:p>
    <w:p w14:paraId="611E222F" w14:textId="09F05A4A" w:rsidR="004479FB" w:rsidRPr="00D07082" w:rsidRDefault="004479FB" w:rsidP="00787C92">
      <w:pPr>
        <w:pStyle w:val="Listenabsatz"/>
        <w:numPr>
          <w:ilvl w:val="0"/>
          <w:numId w:val="10"/>
        </w:numPr>
        <w:rPr>
          <w:rFonts w:ascii="Calibri" w:hAnsi="Calibri" w:cs="Calibri"/>
        </w:rPr>
      </w:pPr>
      <w:r w:rsidRPr="00D07082">
        <w:rPr>
          <w:rFonts w:ascii="Calibri" w:hAnsi="Calibri" w:cs="Calibri"/>
        </w:rPr>
        <w:t>Vorurteile und Diskriminierungsformen</w:t>
      </w:r>
    </w:p>
    <w:p w14:paraId="4329C700" w14:textId="33ACC5DE" w:rsidR="004479FB" w:rsidRPr="00D07082" w:rsidRDefault="004479FB" w:rsidP="00787C92">
      <w:pPr>
        <w:pStyle w:val="Listenabsatz"/>
        <w:numPr>
          <w:ilvl w:val="0"/>
          <w:numId w:val="10"/>
        </w:numPr>
        <w:rPr>
          <w:rFonts w:ascii="Calibri" w:hAnsi="Calibri" w:cs="Calibri"/>
        </w:rPr>
      </w:pPr>
      <w:r w:rsidRPr="00D07082">
        <w:rPr>
          <w:rFonts w:ascii="Calibri" w:hAnsi="Calibri" w:cs="Calibri"/>
        </w:rPr>
        <w:t>Empowerment: Umgang mit</w:t>
      </w:r>
      <w:r w:rsidR="00787C92" w:rsidRPr="00D07082">
        <w:rPr>
          <w:rFonts w:ascii="Calibri" w:hAnsi="Calibri" w:cs="Calibri"/>
        </w:rPr>
        <w:t xml:space="preserve"> </w:t>
      </w:r>
      <w:r w:rsidRPr="00D07082">
        <w:rPr>
          <w:rFonts w:ascii="Calibri" w:hAnsi="Calibri" w:cs="Calibri"/>
        </w:rPr>
        <w:t>Diskriminierungserfahrungen</w:t>
      </w:r>
    </w:p>
    <w:p w14:paraId="34C4152E" w14:textId="77777777" w:rsidR="004479FB" w:rsidRPr="00D07082" w:rsidRDefault="004479FB" w:rsidP="004479FB">
      <w:pPr>
        <w:rPr>
          <w:rFonts w:ascii="Calibri" w:hAnsi="Calibri" w:cs="Calibri"/>
          <w:b/>
          <w:bCs/>
        </w:rPr>
      </w:pPr>
      <w:r w:rsidRPr="00D07082">
        <w:rPr>
          <w:rFonts w:ascii="Calibri" w:hAnsi="Calibri" w:cs="Calibri"/>
          <w:b/>
          <w:bCs/>
        </w:rPr>
        <w:t>Geschlechterrollen</w:t>
      </w:r>
    </w:p>
    <w:p w14:paraId="3AF4C189" w14:textId="71A67AE5" w:rsidR="004479FB" w:rsidRPr="00D07082" w:rsidRDefault="004479FB" w:rsidP="00787C92">
      <w:pPr>
        <w:pStyle w:val="Listenabsatz"/>
        <w:numPr>
          <w:ilvl w:val="0"/>
          <w:numId w:val="10"/>
        </w:numPr>
        <w:rPr>
          <w:rFonts w:ascii="Calibri" w:hAnsi="Calibri" w:cs="Calibri"/>
        </w:rPr>
      </w:pPr>
      <w:r w:rsidRPr="00D07082">
        <w:rPr>
          <w:rFonts w:ascii="Calibri" w:hAnsi="Calibri" w:cs="Calibri"/>
        </w:rPr>
        <w:t>Familie, Partnerschaft, Rollenbilder,</w:t>
      </w:r>
      <w:r w:rsidR="00787C92" w:rsidRPr="00D07082">
        <w:rPr>
          <w:rFonts w:ascii="Calibri" w:hAnsi="Calibri" w:cs="Calibri"/>
        </w:rPr>
        <w:t xml:space="preserve"> </w:t>
      </w:r>
      <w:r w:rsidRPr="00D07082">
        <w:rPr>
          <w:rFonts w:ascii="Calibri" w:hAnsi="Calibri" w:cs="Calibri"/>
        </w:rPr>
        <w:t>patriarchale Strukturen</w:t>
      </w:r>
    </w:p>
    <w:p w14:paraId="5AB1716B" w14:textId="19908CAF" w:rsidR="004479FB" w:rsidRPr="00D07082" w:rsidRDefault="004479FB" w:rsidP="00787C92">
      <w:pPr>
        <w:pStyle w:val="Listenabsatz"/>
        <w:numPr>
          <w:ilvl w:val="0"/>
          <w:numId w:val="10"/>
        </w:numPr>
        <w:rPr>
          <w:rFonts w:ascii="Calibri" w:hAnsi="Calibri" w:cs="Calibri"/>
        </w:rPr>
      </w:pPr>
      <w:r w:rsidRPr="00D07082">
        <w:rPr>
          <w:rFonts w:ascii="Calibri" w:hAnsi="Calibri" w:cs="Calibri"/>
        </w:rPr>
        <w:t>Formen von sexualisierter Gewalt</w:t>
      </w:r>
    </w:p>
    <w:p w14:paraId="64590F1A" w14:textId="77777777" w:rsidR="004479FB" w:rsidRPr="00D07082" w:rsidRDefault="004479FB" w:rsidP="004479FB">
      <w:pPr>
        <w:rPr>
          <w:rFonts w:ascii="Calibri" w:hAnsi="Calibri" w:cs="Calibri"/>
          <w:b/>
          <w:bCs/>
        </w:rPr>
      </w:pPr>
      <w:r w:rsidRPr="00D07082">
        <w:rPr>
          <w:rFonts w:ascii="Calibri" w:hAnsi="Calibri" w:cs="Calibri"/>
          <w:b/>
          <w:bCs/>
        </w:rPr>
        <w:t>Medienkompetenz</w:t>
      </w:r>
    </w:p>
    <w:p w14:paraId="2CAB70F6" w14:textId="7AD9611D" w:rsidR="004479FB" w:rsidRPr="00D07082" w:rsidRDefault="004479FB" w:rsidP="00787C92">
      <w:pPr>
        <w:pStyle w:val="Listenabsatz"/>
        <w:numPr>
          <w:ilvl w:val="0"/>
          <w:numId w:val="10"/>
        </w:numPr>
        <w:rPr>
          <w:rFonts w:ascii="Calibri" w:hAnsi="Calibri" w:cs="Calibri"/>
        </w:rPr>
      </w:pPr>
      <w:r w:rsidRPr="00D07082">
        <w:rPr>
          <w:rFonts w:ascii="Calibri" w:hAnsi="Calibri" w:cs="Calibri"/>
        </w:rPr>
        <w:t>Musikwerkstatt: Menschenfeindlichkeit und</w:t>
      </w:r>
      <w:r w:rsidR="00787C92" w:rsidRPr="00D07082">
        <w:rPr>
          <w:rFonts w:ascii="Calibri" w:hAnsi="Calibri" w:cs="Calibri"/>
        </w:rPr>
        <w:t xml:space="preserve"> </w:t>
      </w:r>
      <w:r w:rsidRPr="00D07082">
        <w:rPr>
          <w:rFonts w:ascii="Calibri" w:hAnsi="Calibri" w:cs="Calibri"/>
        </w:rPr>
        <w:t>Antisemitismus im Deutschrap</w:t>
      </w:r>
    </w:p>
    <w:p w14:paraId="48195F1D" w14:textId="247A89F6" w:rsidR="004479FB" w:rsidRPr="00D07082" w:rsidRDefault="004479FB" w:rsidP="00787C92">
      <w:pPr>
        <w:pStyle w:val="Listenabsatz"/>
        <w:numPr>
          <w:ilvl w:val="0"/>
          <w:numId w:val="10"/>
        </w:numPr>
        <w:rPr>
          <w:rFonts w:ascii="Calibri" w:hAnsi="Calibri" w:cs="Calibri"/>
        </w:rPr>
      </w:pPr>
      <w:r w:rsidRPr="00D07082">
        <w:rPr>
          <w:rFonts w:ascii="Calibri" w:hAnsi="Calibri" w:cs="Calibri"/>
        </w:rPr>
        <w:t>Fake News und Verschwörungserzählungen</w:t>
      </w:r>
    </w:p>
    <w:p w14:paraId="4D857ACC" w14:textId="143CDAD6" w:rsidR="004479FB" w:rsidRPr="00D07082" w:rsidRDefault="004479FB" w:rsidP="00787C92">
      <w:pPr>
        <w:pStyle w:val="Listenabsatz"/>
        <w:numPr>
          <w:ilvl w:val="0"/>
          <w:numId w:val="10"/>
        </w:numPr>
        <w:rPr>
          <w:rFonts w:ascii="Calibri" w:hAnsi="Calibri" w:cs="Calibri"/>
        </w:rPr>
      </w:pPr>
      <w:r w:rsidRPr="00D07082">
        <w:rPr>
          <w:rFonts w:ascii="Calibri" w:hAnsi="Calibri" w:cs="Calibri"/>
        </w:rPr>
        <w:t>Extremistische Propaganda und Rekrutierungsstrategien</w:t>
      </w:r>
      <w:r w:rsidR="00787C92" w:rsidRPr="00D07082">
        <w:rPr>
          <w:rFonts w:ascii="Calibri" w:hAnsi="Calibri" w:cs="Calibri"/>
        </w:rPr>
        <w:t xml:space="preserve"> </w:t>
      </w:r>
      <w:r w:rsidRPr="00D07082">
        <w:rPr>
          <w:rFonts w:ascii="Calibri" w:hAnsi="Calibri" w:cs="Calibri"/>
        </w:rPr>
        <w:t>im Online-Bereich</w:t>
      </w:r>
    </w:p>
    <w:p w14:paraId="79D1FA8C" w14:textId="77777777" w:rsidR="00CB4A4F" w:rsidRPr="00D07082" w:rsidRDefault="00CB4A4F" w:rsidP="00CB4A4F">
      <w:pPr>
        <w:rPr>
          <w:rFonts w:ascii="Calibri" w:hAnsi="Calibri" w:cs="Calibri"/>
          <w:b/>
          <w:bCs/>
        </w:rPr>
      </w:pPr>
      <w:r w:rsidRPr="00D07082">
        <w:rPr>
          <w:rFonts w:ascii="Calibri" w:hAnsi="Calibri" w:cs="Calibri"/>
          <w:b/>
          <w:bCs/>
        </w:rPr>
        <w:t>Politische Konflikte</w:t>
      </w:r>
    </w:p>
    <w:p w14:paraId="332CCFBB" w14:textId="16AB5975" w:rsidR="00CB4A4F" w:rsidRPr="00D07082" w:rsidRDefault="00CB4A4F" w:rsidP="00CB4A4F">
      <w:pPr>
        <w:pStyle w:val="Listenabsatz"/>
        <w:numPr>
          <w:ilvl w:val="0"/>
          <w:numId w:val="10"/>
        </w:numPr>
        <w:rPr>
          <w:rFonts w:ascii="Calibri" w:hAnsi="Calibri" w:cs="Calibri"/>
        </w:rPr>
      </w:pPr>
      <w:r w:rsidRPr="00D07082">
        <w:rPr>
          <w:rFonts w:ascii="Calibri" w:hAnsi="Calibri" w:cs="Calibri"/>
        </w:rPr>
        <w:t>Unterschiedliche Sichtweisen auf den Nahost-Konflikt</w:t>
      </w:r>
    </w:p>
    <w:p w14:paraId="3BD1C21D" w14:textId="6C833C24" w:rsidR="00CB4A4F" w:rsidRPr="00D07082" w:rsidRDefault="00CB4A4F" w:rsidP="00CB4A4F">
      <w:pPr>
        <w:pStyle w:val="Listenabsatz"/>
        <w:numPr>
          <w:ilvl w:val="0"/>
          <w:numId w:val="10"/>
        </w:numPr>
        <w:rPr>
          <w:rFonts w:ascii="Calibri" w:hAnsi="Calibri" w:cs="Calibri"/>
        </w:rPr>
      </w:pPr>
      <w:r w:rsidRPr="00D07082">
        <w:rPr>
          <w:rFonts w:ascii="Calibri" w:hAnsi="Calibri" w:cs="Calibri"/>
        </w:rPr>
        <w:t>Aktuelle politische Ereignisse und geopolitische Zusammenhänge</w:t>
      </w:r>
    </w:p>
    <w:p w14:paraId="7910ACBF" w14:textId="77777777" w:rsidR="00CB4A4F" w:rsidRPr="00D07082" w:rsidRDefault="00CB4A4F" w:rsidP="00CB4A4F">
      <w:pPr>
        <w:rPr>
          <w:rFonts w:ascii="Calibri" w:hAnsi="Calibri" w:cs="Calibri"/>
          <w:b/>
          <w:bCs/>
        </w:rPr>
      </w:pPr>
      <w:r w:rsidRPr="00D07082">
        <w:rPr>
          <w:rFonts w:ascii="Calibri" w:hAnsi="Calibri" w:cs="Calibri"/>
          <w:b/>
          <w:bCs/>
        </w:rPr>
        <w:t>Extremismus</w:t>
      </w:r>
    </w:p>
    <w:p w14:paraId="562ED5C7" w14:textId="4B9FA74E" w:rsidR="00CB4A4F" w:rsidRPr="00D07082" w:rsidRDefault="00CB4A4F" w:rsidP="00CB4A4F">
      <w:pPr>
        <w:pStyle w:val="Listenabsatz"/>
        <w:numPr>
          <w:ilvl w:val="0"/>
          <w:numId w:val="10"/>
        </w:numPr>
        <w:rPr>
          <w:rFonts w:ascii="Calibri" w:hAnsi="Calibri" w:cs="Calibri"/>
        </w:rPr>
      </w:pPr>
      <w:r w:rsidRPr="00D07082">
        <w:rPr>
          <w:rFonts w:ascii="Calibri" w:hAnsi="Calibri" w:cs="Calibri"/>
        </w:rPr>
        <w:t>Ideologien, Radikalisierung und extremistische Strömungen</w:t>
      </w:r>
    </w:p>
    <w:p w14:paraId="5DCC0A5C" w14:textId="4BFEFBEA" w:rsidR="00CB4A4F" w:rsidRPr="00D07082" w:rsidRDefault="00CB4A4F" w:rsidP="00CB4A4F">
      <w:pPr>
        <w:pStyle w:val="Listenabsatz"/>
        <w:numPr>
          <w:ilvl w:val="0"/>
          <w:numId w:val="10"/>
        </w:numPr>
        <w:rPr>
          <w:rFonts w:ascii="Calibri" w:hAnsi="Calibri" w:cs="Calibri"/>
        </w:rPr>
      </w:pPr>
      <w:r w:rsidRPr="00D07082">
        <w:rPr>
          <w:rFonts w:ascii="Calibri" w:hAnsi="Calibri" w:cs="Calibri"/>
        </w:rPr>
        <w:t>Handlungsstrategien im Umgang mit Extremismus</w:t>
      </w:r>
    </w:p>
    <w:p w14:paraId="2D391548" w14:textId="18E34BEB" w:rsidR="00CB4A4F" w:rsidRPr="00D07082" w:rsidRDefault="00CB4A4F" w:rsidP="00CB4A4F">
      <w:pPr>
        <w:pStyle w:val="Listenabsatz"/>
        <w:numPr>
          <w:ilvl w:val="0"/>
          <w:numId w:val="10"/>
        </w:numPr>
        <w:rPr>
          <w:rFonts w:ascii="Calibri" w:hAnsi="Calibri" w:cs="Calibri"/>
        </w:rPr>
      </w:pPr>
      <w:r w:rsidRPr="00D07082">
        <w:rPr>
          <w:rFonts w:ascii="Calibri" w:hAnsi="Calibri" w:cs="Calibri"/>
        </w:rPr>
        <w:t>Anzeichen einer Radikalisierung in der Peer Group erkennen</w:t>
      </w:r>
    </w:p>
    <w:p w14:paraId="67F5DEC3" w14:textId="77777777" w:rsidR="0033381E" w:rsidRPr="00D07082" w:rsidRDefault="0033381E" w:rsidP="0033381E">
      <w:pPr>
        <w:rPr>
          <w:rFonts w:ascii="Calibri" w:hAnsi="Calibri" w:cs="Calibri"/>
        </w:rPr>
      </w:pPr>
    </w:p>
    <w:p w14:paraId="1ECE727C" w14:textId="77777777" w:rsidR="0033381E" w:rsidRPr="00D07082" w:rsidRDefault="0033381E" w:rsidP="0033381E">
      <w:pPr>
        <w:pStyle w:val="berschrift2"/>
        <w:rPr>
          <w:rFonts w:ascii="Calibri" w:hAnsi="Calibri" w:cs="Calibri"/>
        </w:rPr>
      </w:pPr>
      <w:r w:rsidRPr="00D07082">
        <w:rPr>
          <w:rFonts w:ascii="Calibri" w:hAnsi="Calibri" w:cs="Calibri"/>
        </w:rPr>
        <w:t>Einzelbegleitung Distanzierungsarbeit</w:t>
      </w:r>
    </w:p>
    <w:p w14:paraId="6873594D" w14:textId="77777777" w:rsidR="0033381E" w:rsidRPr="00D07082" w:rsidRDefault="0033381E" w:rsidP="0033381E">
      <w:pPr>
        <w:rPr>
          <w:rFonts w:ascii="Calibri" w:hAnsi="Calibri" w:cs="Calibri"/>
        </w:rPr>
      </w:pPr>
      <w:r w:rsidRPr="00D07082">
        <w:rPr>
          <w:rFonts w:ascii="Calibri" w:hAnsi="Calibri" w:cs="Calibri"/>
        </w:rPr>
        <w:t xml:space="preserve">Distanzierungsarbeit im Einzelsetting mit radikalisierten bzw. ideologisierten Inhaftierten mit und ohne intrinsische Ausstiegsmotivation wird unter Anwendung Sozialer Diagnostik im Extremismuskontext inkl. Übergangsmanagement und ggf. unter Einbezug des sozialen Umfeldes umgesetzt. </w:t>
      </w:r>
    </w:p>
    <w:p w14:paraId="2621FCAA" w14:textId="23071812" w:rsidR="0033381E" w:rsidRPr="00D07082" w:rsidRDefault="0033381E" w:rsidP="0033381E">
      <w:pPr>
        <w:pStyle w:val="berschrift2"/>
        <w:rPr>
          <w:rFonts w:ascii="Calibri" w:hAnsi="Calibri" w:cs="Calibri"/>
        </w:rPr>
      </w:pPr>
      <w:r w:rsidRPr="00D07082">
        <w:rPr>
          <w:rFonts w:ascii="Calibri" w:hAnsi="Calibri" w:cs="Calibri"/>
        </w:rPr>
        <w:t>Anti-Gewalt- und Kompetenz-Training (AKT®)</w:t>
      </w:r>
    </w:p>
    <w:p w14:paraId="0E3CE964" w14:textId="25D622F0" w:rsidR="0033381E" w:rsidRPr="00D07082" w:rsidRDefault="0033381E" w:rsidP="0033381E">
      <w:pPr>
        <w:rPr>
          <w:rFonts w:ascii="Calibri" w:hAnsi="Calibri" w:cs="Calibri"/>
        </w:rPr>
      </w:pPr>
      <w:r w:rsidRPr="00D07082">
        <w:rPr>
          <w:rFonts w:ascii="Calibri" w:hAnsi="Calibri" w:cs="Calibri"/>
        </w:rPr>
        <w:t xml:space="preserve">Das Anti-Gewalt- und Kompetenz-Training (AKT®) für radikalisierungsgefährdete und gewaltaffine Inhaftierte umfasst in der Regel 15 Trainingseinheiten für Einzelpersonen oder Gruppen und findet wöchentlich statt. Die Einheiten setzen sich </w:t>
      </w:r>
      <w:proofErr w:type="gramStart"/>
      <w:r w:rsidRPr="00D07082">
        <w:rPr>
          <w:rFonts w:ascii="Calibri" w:hAnsi="Calibri" w:cs="Calibri"/>
        </w:rPr>
        <w:t>aus  Gruppensitzungen</w:t>
      </w:r>
      <w:proofErr w:type="gramEnd"/>
      <w:r w:rsidRPr="00D07082">
        <w:rPr>
          <w:rFonts w:ascii="Calibri" w:hAnsi="Calibri" w:cs="Calibri"/>
        </w:rPr>
        <w:t>, flankierenden Einzelsitzungen sowie Sporttagen zusammen, wobei die Gestaltung an die Bedarfe der Teilnehmenden und die Rahmenbedingungen der Anstalt angepasst werden.</w:t>
      </w:r>
    </w:p>
    <w:p w14:paraId="68A04569" w14:textId="4B43A13D" w:rsidR="000A5A41" w:rsidRPr="00D07082" w:rsidRDefault="000A5A41" w:rsidP="000A5A41">
      <w:pPr>
        <w:pStyle w:val="berschrift1"/>
        <w:rPr>
          <w:rFonts w:ascii="Calibri" w:hAnsi="Calibri" w:cs="Calibri"/>
        </w:rPr>
      </w:pPr>
      <w:r w:rsidRPr="00D07082">
        <w:rPr>
          <w:rFonts w:ascii="Calibri" w:hAnsi="Calibri" w:cs="Calibri"/>
        </w:rPr>
        <w:lastRenderedPageBreak/>
        <w:t>Angebote für Fachkräfte in Justizvollzug und Bewährungshilfe</w:t>
      </w:r>
    </w:p>
    <w:p w14:paraId="237FE845" w14:textId="77777777" w:rsidR="000A5A41" w:rsidRPr="00D07082" w:rsidRDefault="000A5A41" w:rsidP="000A5A41">
      <w:pPr>
        <w:rPr>
          <w:rFonts w:ascii="Calibri" w:hAnsi="Calibri" w:cs="Calibri"/>
        </w:rPr>
      </w:pPr>
    </w:p>
    <w:p w14:paraId="463FB2DA" w14:textId="77777777" w:rsidR="00673CA5" w:rsidRPr="00D07082" w:rsidRDefault="00673CA5" w:rsidP="00673CA5">
      <w:pPr>
        <w:pStyle w:val="berschrift2"/>
        <w:rPr>
          <w:rFonts w:ascii="Calibri" w:hAnsi="Calibri" w:cs="Calibri"/>
        </w:rPr>
      </w:pPr>
      <w:r w:rsidRPr="00D07082">
        <w:rPr>
          <w:rFonts w:ascii="Calibri" w:hAnsi="Calibri" w:cs="Calibri"/>
        </w:rPr>
        <w:t>Fortbildungen</w:t>
      </w:r>
    </w:p>
    <w:p w14:paraId="038446C3" w14:textId="1DFEFEB3" w:rsidR="00673CA5" w:rsidRPr="00D07082" w:rsidRDefault="00673CA5" w:rsidP="00673CA5">
      <w:pPr>
        <w:rPr>
          <w:rFonts w:ascii="Calibri" w:hAnsi="Calibri" w:cs="Calibri"/>
        </w:rPr>
      </w:pPr>
      <w:r w:rsidRPr="00D07082">
        <w:rPr>
          <w:rFonts w:ascii="Calibri" w:hAnsi="Calibri" w:cs="Calibri"/>
        </w:rPr>
        <w:t>Miterarbeiter*innen in Justizvollzug und Bewährungshilfe sind regelmäßig mit ideologisierten bzw. radikalisierten Einstellungen bei den von ihnen betreuten Inhaftierten bzw. Proband*innen konfrontiert. Um Handlungssicherheit im Umgang mit diesen Klientelen herzustellen, ist es wichtig, die Ideologisierungs- und Radikalisierungsverläufen zugrundeliegenden Dynamiken zu kennen. Darüber hinaus sind die Initiierung und Aufrechterhaltung eines Dialogs unerlässliche</w:t>
      </w:r>
      <w:r w:rsidR="0094261F" w:rsidRPr="00D07082">
        <w:rPr>
          <w:rFonts w:ascii="Calibri" w:hAnsi="Calibri" w:cs="Calibri"/>
        </w:rPr>
        <w:t xml:space="preserve"> </w:t>
      </w:r>
      <w:r w:rsidRPr="00D07082">
        <w:rPr>
          <w:rFonts w:ascii="Calibri" w:hAnsi="Calibri" w:cs="Calibri"/>
        </w:rPr>
        <w:t>Bestandteile jeder Interventionsmaßnahme.</w:t>
      </w:r>
    </w:p>
    <w:p w14:paraId="427A425A" w14:textId="33AEFC0F" w:rsidR="00673CA5" w:rsidRPr="00D07082" w:rsidRDefault="00673CA5" w:rsidP="00673CA5">
      <w:pPr>
        <w:rPr>
          <w:rFonts w:ascii="Calibri" w:hAnsi="Calibri" w:cs="Calibri"/>
        </w:rPr>
      </w:pPr>
      <w:r w:rsidRPr="00D07082">
        <w:rPr>
          <w:rFonts w:ascii="Calibri" w:hAnsi="Calibri" w:cs="Calibri"/>
        </w:rPr>
        <w:t>Ergänzend zu den Angeboten für Inhaftierte bietet</w:t>
      </w:r>
      <w:r w:rsidR="0094261F" w:rsidRPr="00D07082">
        <w:rPr>
          <w:rFonts w:ascii="Calibri" w:hAnsi="Calibri" w:cs="Calibri"/>
        </w:rPr>
        <w:t xml:space="preserve"> </w:t>
      </w:r>
      <w:r w:rsidRPr="00D07082">
        <w:rPr>
          <w:rFonts w:ascii="Calibri" w:hAnsi="Calibri" w:cs="Calibri"/>
        </w:rPr>
        <w:t>Violence Prevention Network</w:t>
      </w:r>
      <w:r w:rsidRPr="00D07082">
        <w:rPr>
          <w:rFonts w:ascii="Calibri" w:hAnsi="Calibri" w:cs="Calibri"/>
          <w:i/>
          <w:iCs/>
        </w:rPr>
        <w:t xml:space="preserve"> </w:t>
      </w:r>
      <w:r w:rsidRPr="00D07082">
        <w:rPr>
          <w:rFonts w:ascii="Calibri" w:hAnsi="Calibri" w:cs="Calibri"/>
        </w:rPr>
        <w:t>Fortbildungen für Fachkräfte</w:t>
      </w:r>
      <w:r w:rsidR="0094261F" w:rsidRPr="00D07082">
        <w:rPr>
          <w:rFonts w:ascii="Calibri" w:hAnsi="Calibri" w:cs="Calibri"/>
        </w:rPr>
        <w:t xml:space="preserve"> </w:t>
      </w:r>
      <w:r w:rsidRPr="00D07082">
        <w:rPr>
          <w:rFonts w:ascii="Calibri" w:hAnsi="Calibri" w:cs="Calibri"/>
        </w:rPr>
        <w:t>an, bei denen folgende Kompetenzen vermittelt</w:t>
      </w:r>
      <w:r w:rsidR="0094261F" w:rsidRPr="00D07082">
        <w:rPr>
          <w:rFonts w:ascii="Calibri" w:hAnsi="Calibri" w:cs="Calibri"/>
        </w:rPr>
        <w:t xml:space="preserve"> </w:t>
      </w:r>
      <w:r w:rsidRPr="00D07082">
        <w:rPr>
          <w:rFonts w:ascii="Calibri" w:hAnsi="Calibri" w:cs="Calibri"/>
        </w:rPr>
        <w:t>werden:</w:t>
      </w:r>
    </w:p>
    <w:p w14:paraId="11171376" w14:textId="0CFCD357" w:rsidR="00673CA5" w:rsidRPr="00D07082" w:rsidRDefault="00673CA5" w:rsidP="0094261F">
      <w:pPr>
        <w:pStyle w:val="Listenabsatz"/>
        <w:numPr>
          <w:ilvl w:val="0"/>
          <w:numId w:val="15"/>
        </w:numPr>
        <w:rPr>
          <w:rFonts w:ascii="Calibri" w:hAnsi="Calibri" w:cs="Calibri"/>
        </w:rPr>
      </w:pPr>
      <w:r w:rsidRPr="00D07082">
        <w:rPr>
          <w:rFonts w:ascii="Calibri" w:hAnsi="Calibri" w:cs="Calibri"/>
        </w:rPr>
        <w:t>Entwicklung individueller Handlungsstrategien im</w:t>
      </w:r>
      <w:r w:rsidR="00690C7E" w:rsidRPr="00D07082">
        <w:rPr>
          <w:rFonts w:ascii="Calibri" w:hAnsi="Calibri" w:cs="Calibri"/>
        </w:rPr>
        <w:t xml:space="preserve"> </w:t>
      </w:r>
      <w:r w:rsidRPr="00D07082">
        <w:rPr>
          <w:rFonts w:ascii="Calibri" w:hAnsi="Calibri" w:cs="Calibri"/>
        </w:rPr>
        <w:t>Umgang mit herausfordernder Klientel</w:t>
      </w:r>
    </w:p>
    <w:p w14:paraId="174218C0" w14:textId="20ABA684" w:rsidR="00673CA5" w:rsidRPr="00D07082" w:rsidRDefault="00673CA5" w:rsidP="0094261F">
      <w:pPr>
        <w:pStyle w:val="Listenabsatz"/>
        <w:numPr>
          <w:ilvl w:val="0"/>
          <w:numId w:val="15"/>
        </w:numPr>
        <w:rPr>
          <w:rFonts w:ascii="Calibri" w:hAnsi="Calibri" w:cs="Calibri"/>
        </w:rPr>
      </w:pPr>
      <w:r w:rsidRPr="00D07082">
        <w:rPr>
          <w:rFonts w:ascii="Calibri" w:hAnsi="Calibri" w:cs="Calibri"/>
        </w:rPr>
        <w:t>Wissen zu Radikalisierung (biografische Hin- und</w:t>
      </w:r>
      <w:r w:rsidR="00690C7E" w:rsidRPr="00D07082">
        <w:rPr>
          <w:rFonts w:ascii="Calibri" w:hAnsi="Calibri" w:cs="Calibri"/>
        </w:rPr>
        <w:t xml:space="preserve"> </w:t>
      </w:r>
      <w:r w:rsidRPr="00D07082">
        <w:rPr>
          <w:rFonts w:ascii="Calibri" w:hAnsi="Calibri" w:cs="Calibri"/>
        </w:rPr>
        <w:t>Abwendungsprozesse)</w:t>
      </w:r>
    </w:p>
    <w:p w14:paraId="5DBC3246" w14:textId="3485EE81" w:rsidR="00673CA5" w:rsidRPr="00D07082" w:rsidRDefault="00673CA5" w:rsidP="0094261F">
      <w:pPr>
        <w:pStyle w:val="Listenabsatz"/>
        <w:numPr>
          <w:ilvl w:val="0"/>
          <w:numId w:val="15"/>
        </w:numPr>
        <w:rPr>
          <w:rFonts w:ascii="Calibri" w:hAnsi="Calibri" w:cs="Calibri"/>
        </w:rPr>
      </w:pPr>
      <w:r w:rsidRPr="00D07082">
        <w:rPr>
          <w:rFonts w:ascii="Calibri" w:hAnsi="Calibri" w:cs="Calibri"/>
        </w:rPr>
        <w:t>Wissen zu islamistischem Extremismus</w:t>
      </w:r>
    </w:p>
    <w:p w14:paraId="17E18DEF" w14:textId="49DE97A6" w:rsidR="00673CA5" w:rsidRPr="00D07082" w:rsidRDefault="00673CA5" w:rsidP="0094261F">
      <w:pPr>
        <w:pStyle w:val="Listenabsatz"/>
        <w:numPr>
          <w:ilvl w:val="0"/>
          <w:numId w:val="15"/>
        </w:numPr>
        <w:rPr>
          <w:rFonts w:ascii="Calibri" w:hAnsi="Calibri" w:cs="Calibri"/>
        </w:rPr>
      </w:pPr>
      <w:r w:rsidRPr="00D07082">
        <w:rPr>
          <w:rFonts w:ascii="Calibri" w:hAnsi="Calibri" w:cs="Calibri"/>
        </w:rPr>
        <w:t>Reflexion des beruflichen Auftrages</w:t>
      </w:r>
    </w:p>
    <w:p w14:paraId="4ADD32B5" w14:textId="4FAB4FB3" w:rsidR="00673CA5" w:rsidRPr="00D07082" w:rsidRDefault="00673CA5" w:rsidP="0094261F">
      <w:pPr>
        <w:pStyle w:val="Listenabsatz"/>
        <w:numPr>
          <w:ilvl w:val="0"/>
          <w:numId w:val="15"/>
        </w:numPr>
        <w:rPr>
          <w:rFonts w:ascii="Calibri" w:hAnsi="Calibri" w:cs="Calibri"/>
        </w:rPr>
      </w:pPr>
      <w:r w:rsidRPr="00D07082">
        <w:rPr>
          <w:rFonts w:ascii="Calibri" w:hAnsi="Calibri" w:cs="Calibri"/>
        </w:rPr>
        <w:t>Interkulturelle Sensibilisierung</w:t>
      </w:r>
    </w:p>
    <w:p w14:paraId="06846457" w14:textId="77777777" w:rsidR="00690C7E" w:rsidRPr="00D07082" w:rsidRDefault="00690C7E" w:rsidP="00690C7E">
      <w:pPr>
        <w:rPr>
          <w:rFonts w:ascii="Calibri" w:hAnsi="Calibri" w:cs="Calibri"/>
        </w:rPr>
      </w:pPr>
    </w:p>
    <w:p w14:paraId="4E600C39" w14:textId="77777777" w:rsidR="00690C7E" w:rsidRPr="00D07082" w:rsidRDefault="00690C7E" w:rsidP="00690C7E">
      <w:pPr>
        <w:pStyle w:val="berschrift2"/>
        <w:rPr>
          <w:rFonts w:ascii="Calibri" w:hAnsi="Calibri" w:cs="Calibri"/>
        </w:rPr>
      </w:pPr>
      <w:r w:rsidRPr="00D07082">
        <w:rPr>
          <w:rFonts w:ascii="Calibri" w:hAnsi="Calibri" w:cs="Calibri"/>
        </w:rPr>
        <w:t>Coaching und Beratung</w:t>
      </w:r>
    </w:p>
    <w:p w14:paraId="799C1A2D" w14:textId="3BDD6AD7" w:rsidR="00690C7E" w:rsidRPr="00D07082" w:rsidRDefault="00690C7E" w:rsidP="00690C7E">
      <w:pPr>
        <w:rPr>
          <w:rFonts w:ascii="Calibri" w:hAnsi="Calibri" w:cs="Calibri"/>
        </w:rPr>
      </w:pPr>
      <w:r w:rsidRPr="00D07082">
        <w:rPr>
          <w:rFonts w:ascii="Calibri" w:hAnsi="Calibri" w:cs="Calibri"/>
        </w:rPr>
        <w:t>Zur Vermittlung von Handlungsstrategien bietet Violence</w:t>
      </w:r>
      <w:r w:rsidR="00D719C1">
        <w:rPr>
          <w:rFonts w:ascii="Calibri" w:hAnsi="Calibri" w:cs="Calibri"/>
        </w:rPr>
        <w:t xml:space="preserve"> </w:t>
      </w:r>
      <w:r w:rsidRPr="00D07082">
        <w:rPr>
          <w:rFonts w:ascii="Calibri" w:hAnsi="Calibri" w:cs="Calibri"/>
        </w:rPr>
        <w:t xml:space="preserve">Prevention Network </w:t>
      </w:r>
      <w:proofErr w:type="gramStart"/>
      <w:r w:rsidRPr="00D07082">
        <w:rPr>
          <w:rFonts w:ascii="Calibri" w:hAnsi="Calibri" w:cs="Calibri"/>
        </w:rPr>
        <w:t>individuelle Coachings</w:t>
      </w:r>
      <w:proofErr w:type="gramEnd"/>
      <w:r w:rsidRPr="00D07082">
        <w:rPr>
          <w:rFonts w:ascii="Calibri" w:hAnsi="Calibri" w:cs="Calibri"/>
        </w:rPr>
        <w:t xml:space="preserve"> und Beratungen für Fachkräfte an. Im Rahmen </w:t>
      </w:r>
      <w:proofErr w:type="gramStart"/>
      <w:r w:rsidRPr="00D07082">
        <w:rPr>
          <w:rFonts w:ascii="Calibri" w:hAnsi="Calibri" w:cs="Calibri"/>
        </w:rPr>
        <w:t>der Coachings</w:t>
      </w:r>
      <w:proofErr w:type="gramEnd"/>
      <w:r w:rsidRPr="00D07082">
        <w:rPr>
          <w:rFonts w:ascii="Calibri" w:hAnsi="Calibri" w:cs="Calibri"/>
        </w:rPr>
        <w:t xml:space="preserve"> finden themen- und anlassbezogene Beratungen des Fachpersonals im Kontext Extremismus, </w:t>
      </w:r>
      <w:r w:rsidR="005975BD" w:rsidRPr="00D07082">
        <w:rPr>
          <w:rFonts w:ascii="Calibri" w:hAnsi="Calibri" w:cs="Calibri"/>
        </w:rPr>
        <w:t>I</w:t>
      </w:r>
      <w:r w:rsidRPr="00D07082">
        <w:rPr>
          <w:rFonts w:ascii="Calibri" w:hAnsi="Calibri" w:cs="Calibri"/>
        </w:rPr>
        <w:t>deologisierung und</w:t>
      </w:r>
      <w:r w:rsidR="005975BD" w:rsidRPr="00D07082">
        <w:rPr>
          <w:rFonts w:ascii="Calibri" w:hAnsi="Calibri" w:cs="Calibri"/>
        </w:rPr>
        <w:t xml:space="preserve"> </w:t>
      </w:r>
      <w:r w:rsidRPr="00D07082">
        <w:rPr>
          <w:rFonts w:ascii="Calibri" w:hAnsi="Calibri" w:cs="Calibri"/>
        </w:rPr>
        <w:t>Radikalisierung statt.</w:t>
      </w:r>
    </w:p>
    <w:p w14:paraId="3161C371" w14:textId="385890CC" w:rsidR="005975BD" w:rsidRPr="00D07082" w:rsidRDefault="005975BD" w:rsidP="005975BD">
      <w:pPr>
        <w:rPr>
          <w:rFonts w:ascii="Calibri" w:hAnsi="Calibri" w:cs="Calibri"/>
        </w:rPr>
      </w:pPr>
      <w:r w:rsidRPr="00D07082">
        <w:rPr>
          <w:rFonts w:ascii="Calibri" w:hAnsi="Calibri" w:cs="Calibri"/>
        </w:rPr>
        <w:t xml:space="preserve">KogEx Hessen 3.0 – Kompetenz gegen Extremismus in Justizvollzug und Bewährungshilfe ist ein Verbundprojekt von Violence Prevention Network gGmbH, St. Elisabeth-Verein e. V. – seed und Freie Künste e. V. Es spricht neben Radikalisierungsgefährdeten und radikalisierten (jungen) Menschen und ihren Angehörigen auch Fachkräfte an. Von niedrigschwelligen Angeboten politischer, kultureller und medialer Bildung über Anti-Gewalt-Trainings bis hin zu Maßnahmen der Distanzierungs- und Ausstiegsbegleitung inkl. Umfeldberatung sowie Fortbildungen und Coachings werden sämtliche Bereiche der primären, sekundären und tertiären Extremismusprävention abgedeckt. </w:t>
      </w:r>
    </w:p>
    <w:p w14:paraId="07AF4C8B" w14:textId="7F73F695" w:rsidR="005975BD" w:rsidRPr="00D07082" w:rsidRDefault="005975BD" w:rsidP="005975BD">
      <w:pPr>
        <w:rPr>
          <w:rFonts w:ascii="Calibri" w:hAnsi="Calibri" w:cs="Calibri"/>
        </w:rPr>
      </w:pPr>
      <w:r w:rsidRPr="00D07082">
        <w:rPr>
          <w:rFonts w:ascii="Calibri" w:hAnsi="Calibri" w:cs="Calibri"/>
        </w:rPr>
        <w:t xml:space="preserve">Violence Prevention Network setzt seit 2001 erfolgreich Maßnahmen der Extremismusprävention und Distanzierungsarbeit um und trägt damit bundesweit zur Reduzierung ideologisch motivierter Gewalttaten bei. Basierend auf den vier Säulen Prävention, Intervention, Deradikalisierung und Prävention Online bietet Violence Prevention </w:t>
      </w:r>
      <w:r w:rsidRPr="00D07082">
        <w:rPr>
          <w:rFonts w:ascii="Calibri" w:hAnsi="Calibri" w:cs="Calibri"/>
        </w:rPr>
        <w:lastRenderedPageBreak/>
        <w:t>Network zielgruppenspezifische Trainings, Fort- und Weiterbildung, Coaching und Beratung an.</w:t>
      </w:r>
    </w:p>
    <w:p w14:paraId="39BFF0E6" w14:textId="62549E65" w:rsidR="00E057BD" w:rsidRPr="00D07082" w:rsidRDefault="00E057BD" w:rsidP="001C4947">
      <w:pPr>
        <w:pStyle w:val="berschrift1"/>
        <w:rPr>
          <w:rFonts w:ascii="Calibri" w:hAnsi="Calibri" w:cs="Calibri"/>
        </w:rPr>
      </w:pPr>
      <w:r w:rsidRPr="00D07082">
        <w:rPr>
          <w:rFonts w:ascii="Calibri" w:hAnsi="Calibri" w:cs="Calibri"/>
        </w:rPr>
        <w:t>Kontakt / Impressum</w:t>
      </w:r>
    </w:p>
    <w:p w14:paraId="614E8273" w14:textId="142834AE" w:rsidR="00E057BD" w:rsidRPr="00D07082" w:rsidRDefault="00E057BD" w:rsidP="00AF269D">
      <w:pPr>
        <w:rPr>
          <w:rFonts w:ascii="Calibri" w:hAnsi="Calibri" w:cs="Calibri"/>
        </w:rPr>
      </w:pPr>
      <w:r w:rsidRPr="00D07082">
        <w:rPr>
          <w:rFonts w:ascii="Calibri" w:hAnsi="Calibri" w:cs="Calibri"/>
        </w:rPr>
        <w:t xml:space="preserve">Violence Prevention Network gGmbH, </w:t>
      </w:r>
      <w:r w:rsidR="00AF269D" w:rsidRPr="00D07082">
        <w:rPr>
          <w:rFonts w:ascii="Calibri" w:hAnsi="Calibri" w:cs="Calibri"/>
        </w:rPr>
        <w:t>c/o Beratungsstelle Hessen, Leipziger Straße 67, 60487 Frankfurt am Main</w:t>
      </w:r>
    </w:p>
    <w:p w14:paraId="0789024D" w14:textId="77777777" w:rsidR="00AF269D" w:rsidRPr="00D07082" w:rsidRDefault="00AF269D" w:rsidP="00AF269D">
      <w:pPr>
        <w:rPr>
          <w:rFonts w:ascii="Calibri" w:hAnsi="Calibri" w:cs="Calibri"/>
        </w:rPr>
      </w:pPr>
      <w:r w:rsidRPr="00D07082">
        <w:rPr>
          <w:rFonts w:ascii="Calibri" w:hAnsi="Calibri" w:cs="Calibri"/>
        </w:rPr>
        <w:t>Ansprechpartner/Leitung Projektverbund: Cuma Ülger</w:t>
      </w:r>
    </w:p>
    <w:p w14:paraId="1166CF05" w14:textId="77777777" w:rsidR="00AF269D" w:rsidRPr="00D07082" w:rsidRDefault="00AF269D" w:rsidP="00AF269D">
      <w:pPr>
        <w:rPr>
          <w:rFonts w:ascii="Calibri" w:hAnsi="Calibri" w:cs="Calibri"/>
        </w:rPr>
      </w:pPr>
      <w:r w:rsidRPr="00D07082">
        <w:rPr>
          <w:rFonts w:ascii="Calibri" w:hAnsi="Calibri" w:cs="Calibri"/>
        </w:rPr>
        <w:t>Regionalleitung Hessen: Hakan Çelik</w:t>
      </w:r>
    </w:p>
    <w:p w14:paraId="26D590EB" w14:textId="53628C50" w:rsidR="00B33540" w:rsidRPr="00D07082" w:rsidRDefault="00B33540" w:rsidP="00AF269D">
      <w:pPr>
        <w:rPr>
          <w:rFonts w:ascii="Calibri" w:hAnsi="Calibri" w:cs="Calibri"/>
        </w:rPr>
      </w:pPr>
      <w:r w:rsidRPr="00D07082">
        <w:rPr>
          <w:rFonts w:ascii="Calibri" w:hAnsi="Calibri" w:cs="Calibri"/>
        </w:rPr>
        <w:t xml:space="preserve">Telefonnummer: </w:t>
      </w:r>
      <w:r w:rsidR="002B00E5" w:rsidRPr="00D07082">
        <w:rPr>
          <w:rFonts w:ascii="Calibri" w:hAnsi="Calibri" w:cs="Calibri"/>
        </w:rPr>
        <w:t>(069) 138 22 686</w:t>
      </w:r>
    </w:p>
    <w:p w14:paraId="05BFB734" w14:textId="1810CA36" w:rsidR="00053BC7" w:rsidRPr="00D07082" w:rsidRDefault="00053BC7" w:rsidP="001C4947">
      <w:pPr>
        <w:rPr>
          <w:rFonts w:ascii="Calibri" w:hAnsi="Calibri" w:cs="Calibri"/>
        </w:rPr>
      </w:pPr>
      <w:hyperlink r:id="rId8" w:history="1">
        <w:r w:rsidRPr="00D07082">
          <w:rPr>
            <w:rStyle w:val="Hyperlink"/>
            <w:rFonts w:ascii="Calibri" w:hAnsi="Calibri" w:cs="Calibri"/>
          </w:rPr>
          <w:t>Link öffnet Webseite von Violence Prevention Network.</w:t>
        </w:r>
      </w:hyperlink>
    </w:p>
    <w:p w14:paraId="73AAF428" w14:textId="77777777" w:rsidR="002B00E5" w:rsidRPr="00D07082" w:rsidRDefault="002B00E5" w:rsidP="001C4947">
      <w:pPr>
        <w:rPr>
          <w:rFonts w:ascii="Calibri" w:hAnsi="Calibri" w:cs="Calibri"/>
          <w:lang w:val="en-US"/>
        </w:rPr>
      </w:pPr>
      <w:r w:rsidRPr="00D07082">
        <w:rPr>
          <w:rFonts w:ascii="Calibri" w:hAnsi="Calibri" w:cs="Calibri"/>
          <w:lang w:val="en-US"/>
        </w:rPr>
        <w:fldChar w:fldCharType="begin"/>
      </w:r>
      <w:r w:rsidRPr="00D07082">
        <w:rPr>
          <w:rFonts w:ascii="Calibri" w:hAnsi="Calibri" w:cs="Calibri"/>
          <w:lang w:val="en-US"/>
        </w:rPr>
        <w:instrText xml:space="preserve">HYPERLINK "mailto:Link öffnet Email an hessen@violence-prevention-network.de. </w:instrText>
      </w:r>
    </w:p>
    <w:p w14:paraId="0065A7AF" w14:textId="77777777" w:rsidR="002B00E5" w:rsidRPr="00D07082" w:rsidRDefault="002B00E5" w:rsidP="001C4947">
      <w:pPr>
        <w:rPr>
          <w:rStyle w:val="Hyperlink"/>
          <w:rFonts w:ascii="Calibri" w:hAnsi="Calibri" w:cs="Calibri"/>
          <w:lang w:val="en-US"/>
        </w:rPr>
      </w:pPr>
      <w:r w:rsidRPr="00D07082">
        <w:rPr>
          <w:rFonts w:ascii="Calibri" w:hAnsi="Calibri" w:cs="Calibri"/>
          <w:lang w:val="en-US"/>
        </w:rPr>
        <w:instrText>"</w:instrText>
      </w:r>
      <w:r w:rsidRPr="00D07082">
        <w:rPr>
          <w:rFonts w:ascii="Calibri" w:hAnsi="Calibri" w:cs="Calibri"/>
          <w:lang w:val="en-US"/>
        </w:rPr>
      </w:r>
      <w:r w:rsidRPr="00D07082">
        <w:rPr>
          <w:rFonts w:ascii="Calibri" w:hAnsi="Calibri" w:cs="Calibri"/>
          <w:lang w:val="en-US"/>
        </w:rPr>
        <w:fldChar w:fldCharType="separate"/>
      </w:r>
      <w:r w:rsidRPr="00D07082">
        <w:rPr>
          <w:rStyle w:val="Hyperlink"/>
          <w:rFonts w:ascii="Calibri" w:hAnsi="Calibri" w:cs="Calibri"/>
          <w:lang w:val="en-US"/>
        </w:rPr>
        <w:t xml:space="preserve">Link öffnet Email an hessen@violence-prevention-network.de. </w:t>
      </w:r>
    </w:p>
    <w:p w14:paraId="5596B7CD" w14:textId="56DE8F82" w:rsidR="00B750AA" w:rsidRPr="00D07082" w:rsidRDefault="002B00E5" w:rsidP="001C4947">
      <w:pPr>
        <w:rPr>
          <w:rFonts w:ascii="Calibri" w:hAnsi="Calibri" w:cs="Calibri"/>
          <w:lang w:val="en-US"/>
        </w:rPr>
      </w:pPr>
      <w:r w:rsidRPr="00D07082">
        <w:rPr>
          <w:rFonts w:ascii="Calibri" w:hAnsi="Calibri" w:cs="Calibri"/>
          <w:lang w:val="en-US"/>
        </w:rPr>
        <w:fldChar w:fldCharType="end"/>
      </w:r>
    </w:p>
    <w:p w14:paraId="60059AF7" w14:textId="77777777" w:rsidR="0028444F" w:rsidRPr="00D07082" w:rsidRDefault="0028444F" w:rsidP="001C4947">
      <w:pPr>
        <w:rPr>
          <w:rFonts w:ascii="Calibri" w:hAnsi="Calibri" w:cs="Calibri"/>
          <w:lang w:val="en-US"/>
        </w:rPr>
      </w:pPr>
      <w:r w:rsidRPr="00D07082">
        <w:rPr>
          <w:rFonts w:ascii="Calibri" w:hAnsi="Calibri" w:cs="Calibri"/>
          <w:lang w:val="en-US"/>
        </w:rPr>
        <w:t>Redaktion + Copyright: Violence Prevention Network 2025</w:t>
      </w:r>
    </w:p>
    <w:p w14:paraId="5216EC0B" w14:textId="77777777" w:rsidR="0028444F" w:rsidRPr="00D07082" w:rsidRDefault="0028444F" w:rsidP="001C4947">
      <w:pPr>
        <w:rPr>
          <w:rFonts w:ascii="Calibri" w:hAnsi="Calibri" w:cs="Calibri"/>
        </w:rPr>
      </w:pPr>
      <w:r w:rsidRPr="00D07082">
        <w:rPr>
          <w:rFonts w:ascii="Calibri" w:hAnsi="Calibri" w:cs="Calibri"/>
        </w:rPr>
        <w:t>Layout: tapetenwechsel-leipzig.de</w:t>
      </w:r>
    </w:p>
    <w:p w14:paraId="53184772" w14:textId="546A3491" w:rsidR="0028444F" w:rsidRPr="00D07082" w:rsidRDefault="0028444F" w:rsidP="001C4947">
      <w:pPr>
        <w:rPr>
          <w:rFonts w:ascii="Calibri" w:hAnsi="Calibri" w:cs="Calibri"/>
        </w:rPr>
      </w:pPr>
      <w:r w:rsidRPr="00D07082">
        <w:rPr>
          <w:rFonts w:ascii="Calibri" w:hAnsi="Calibri" w:cs="Calibri"/>
        </w:rPr>
        <w:t>Bildnachweis: Cornelia Lotthammer</w:t>
      </w:r>
    </w:p>
    <w:p w14:paraId="548D9535" w14:textId="77777777" w:rsidR="004369B0" w:rsidRPr="00D07082" w:rsidRDefault="004369B0" w:rsidP="001C4947">
      <w:pPr>
        <w:rPr>
          <w:rFonts w:ascii="Calibri" w:hAnsi="Calibri" w:cs="Calibri"/>
        </w:rPr>
      </w:pPr>
    </w:p>
    <w:p w14:paraId="0302D933" w14:textId="54E91566" w:rsidR="00B92166" w:rsidRPr="00D07082" w:rsidRDefault="00B92166" w:rsidP="00B92166">
      <w:pPr>
        <w:rPr>
          <w:rFonts w:ascii="Calibri" w:hAnsi="Calibri" w:cs="Calibri"/>
        </w:rPr>
      </w:pPr>
      <w:r w:rsidRPr="00D07082">
        <w:rPr>
          <w:rFonts w:ascii="Calibri" w:hAnsi="Calibri" w:cs="Calibri"/>
        </w:rPr>
        <w:t>KogEx Hessen 3.0 wird gefördert vom Bundesministerium für Bildung, Familie, Senioren,</w:t>
      </w:r>
    </w:p>
    <w:p w14:paraId="1F53187A" w14:textId="77777777" w:rsidR="00B92166" w:rsidRPr="00D07082" w:rsidRDefault="00B92166" w:rsidP="00B92166">
      <w:pPr>
        <w:rPr>
          <w:rFonts w:ascii="Calibri" w:hAnsi="Calibri" w:cs="Calibri"/>
        </w:rPr>
      </w:pPr>
      <w:r w:rsidRPr="00D07082">
        <w:rPr>
          <w:rFonts w:ascii="Calibri" w:hAnsi="Calibri" w:cs="Calibri"/>
        </w:rPr>
        <w:t>Frauen und Jugend im Rahmen des Bundesprogramms „Demokratie leben!“ und</w:t>
      </w:r>
    </w:p>
    <w:p w14:paraId="11060CE2" w14:textId="1D543ED3" w:rsidR="00B92166" w:rsidRPr="00D07082" w:rsidRDefault="00B92166" w:rsidP="00B92166">
      <w:pPr>
        <w:rPr>
          <w:rFonts w:ascii="Calibri" w:hAnsi="Calibri" w:cs="Calibri"/>
        </w:rPr>
      </w:pPr>
      <w:r w:rsidRPr="00D07082">
        <w:rPr>
          <w:rFonts w:ascii="Calibri" w:hAnsi="Calibri" w:cs="Calibri"/>
        </w:rPr>
        <w:t>kofinanziert vom Hessischen Ministerium der Justiz und für den Rechtsstaat</w:t>
      </w:r>
      <w:r w:rsidR="00B03515" w:rsidRPr="00D07082">
        <w:rPr>
          <w:rFonts w:ascii="Calibri" w:hAnsi="Calibri" w:cs="Calibri"/>
        </w:rPr>
        <w:t>.</w:t>
      </w:r>
    </w:p>
    <w:p w14:paraId="033B5DA2" w14:textId="42407966" w:rsidR="00D1225D" w:rsidRPr="00D07082" w:rsidRDefault="009915CD" w:rsidP="00B92166">
      <w:pPr>
        <w:rPr>
          <w:rFonts w:ascii="Calibri" w:hAnsi="Calibri" w:cs="Calibri"/>
        </w:rPr>
      </w:pPr>
      <w:r w:rsidRPr="00D07082">
        <w:rPr>
          <w:rFonts w:ascii="Calibri" w:hAnsi="Calibri" w:cs="Calibri"/>
          <w:noProof/>
        </w:rPr>
        <w:drawing>
          <wp:anchor distT="0" distB="0" distL="114300" distR="114300" simplePos="0" relativeHeight="251659264" behindDoc="1" locked="0" layoutInCell="1" allowOverlap="1" wp14:anchorId="10B0253D" wp14:editId="35EDC717">
            <wp:simplePos x="0" y="0"/>
            <wp:positionH relativeFrom="column">
              <wp:posOffset>3214174</wp:posOffset>
            </wp:positionH>
            <wp:positionV relativeFrom="paragraph">
              <wp:posOffset>204323</wp:posOffset>
            </wp:positionV>
            <wp:extent cx="600075" cy="779780"/>
            <wp:effectExtent l="0" t="0" r="0" b="1270"/>
            <wp:wrapTight wrapText="bothSides">
              <wp:wrapPolygon edited="0">
                <wp:start x="0" y="0"/>
                <wp:lineTo x="0" y="21107"/>
                <wp:lineTo x="20571" y="21107"/>
                <wp:lineTo x="20571" y="0"/>
                <wp:lineTo x="0" y="0"/>
              </wp:wrapPolygon>
            </wp:wrapTight>
            <wp:docPr id="4" name="Grafik 3" descr="Logo vom Hessischen Ministerium der Justiz und für den Rechtsst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Logo vom Hessischen Ministerium der Justiz und für den Rechtsstaa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075" cy="779780"/>
                    </a:xfrm>
                    <a:prstGeom prst="rect">
                      <a:avLst/>
                    </a:prstGeom>
                  </pic:spPr>
                </pic:pic>
              </a:graphicData>
            </a:graphic>
            <wp14:sizeRelH relativeFrom="page">
              <wp14:pctWidth>0</wp14:pctWidth>
            </wp14:sizeRelH>
            <wp14:sizeRelV relativeFrom="page">
              <wp14:pctHeight>0</wp14:pctHeight>
            </wp14:sizeRelV>
          </wp:anchor>
        </w:drawing>
      </w:r>
      <w:r w:rsidRPr="00D07082">
        <w:rPr>
          <w:rFonts w:ascii="Calibri" w:hAnsi="Calibri" w:cs="Calibri"/>
          <w:noProof/>
          <w:highlight w:val="yellow"/>
        </w:rPr>
        <w:drawing>
          <wp:anchor distT="0" distB="0" distL="114300" distR="114300" simplePos="0" relativeHeight="251658240" behindDoc="0" locked="0" layoutInCell="1" allowOverlap="1" wp14:anchorId="0865638F" wp14:editId="23C40B5F">
            <wp:simplePos x="0" y="0"/>
            <wp:positionH relativeFrom="margin">
              <wp:posOffset>49188</wp:posOffset>
            </wp:positionH>
            <wp:positionV relativeFrom="paragraph">
              <wp:posOffset>138479</wp:posOffset>
            </wp:positionV>
            <wp:extent cx="2628587" cy="887697"/>
            <wp:effectExtent l="0" t="0" r="635" b="8255"/>
            <wp:wrapNone/>
            <wp:docPr id="5" name="Grafik 4" descr="Logo vom Bundesministerium für Bildung, Familie, Senioren, Frauen und Jugend und des Bundesprogramms „Demokratie l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Logo vom Bundesministerium für Bildung, Familie, Senioren, Frauen und Jugend und des Bundesprogramms „Demokratie leben!“"/>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0"/>
                      <a:ext cx="2628587" cy="887697"/>
                    </a:xfrm>
                    <a:prstGeom prst="rect">
                      <a:avLst/>
                    </a:prstGeom>
                  </pic:spPr>
                </pic:pic>
              </a:graphicData>
            </a:graphic>
          </wp:anchor>
        </w:drawing>
      </w:r>
    </w:p>
    <w:p w14:paraId="2F5700D8" w14:textId="7D7FA560" w:rsidR="005E5A70" w:rsidRPr="00D07082" w:rsidRDefault="005E5A70" w:rsidP="001C4947">
      <w:pPr>
        <w:rPr>
          <w:rFonts w:ascii="Calibri" w:hAnsi="Calibri" w:cs="Calibri"/>
        </w:rPr>
      </w:pPr>
    </w:p>
    <w:sectPr w:rsidR="005E5A70" w:rsidRPr="00D070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1CB3"/>
    <w:multiLevelType w:val="hybridMultilevel"/>
    <w:tmpl w:val="888E2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24147"/>
    <w:multiLevelType w:val="hybridMultilevel"/>
    <w:tmpl w:val="EF80AD88"/>
    <w:lvl w:ilvl="0" w:tplc="A002E6D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5A2783"/>
    <w:multiLevelType w:val="hybridMultilevel"/>
    <w:tmpl w:val="23E2D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E85032"/>
    <w:multiLevelType w:val="hybridMultilevel"/>
    <w:tmpl w:val="C192A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5A69DC"/>
    <w:multiLevelType w:val="hybridMultilevel"/>
    <w:tmpl w:val="B9D22D3E"/>
    <w:lvl w:ilvl="0" w:tplc="A002E6D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1F385B"/>
    <w:multiLevelType w:val="hybridMultilevel"/>
    <w:tmpl w:val="5948AC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234AC3"/>
    <w:multiLevelType w:val="hybridMultilevel"/>
    <w:tmpl w:val="A0684448"/>
    <w:lvl w:ilvl="0" w:tplc="A002E6D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B64315"/>
    <w:multiLevelType w:val="hybridMultilevel"/>
    <w:tmpl w:val="8682CCE8"/>
    <w:lvl w:ilvl="0" w:tplc="A002E6D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4F3071"/>
    <w:multiLevelType w:val="hybridMultilevel"/>
    <w:tmpl w:val="430A3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F546F5"/>
    <w:multiLevelType w:val="hybridMultilevel"/>
    <w:tmpl w:val="BD342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3C7346"/>
    <w:multiLevelType w:val="hybridMultilevel"/>
    <w:tmpl w:val="29CA7CC8"/>
    <w:lvl w:ilvl="0" w:tplc="A002E6D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4CD66BB"/>
    <w:multiLevelType w:val="hybridMultilevel"/>
    <w:tmpl w:val="9F306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F030D29"/>
    <w:multiLevelType w:val="hybridMultilevel"/>
    <w:tmpl w:val="F912EE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E2150F"/>
    <w:multiLevelType w:val="hybridMultilevel"/>
    <w:tmpl w:val="3B78E6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D26D85"/>
    <w:multiLevelType w:val="hybridMultilevel"/>
    <w:tmpl w:val="55947B40"/>
    <w:lvl w:ilvl="0" w:tplc="A002E6D0">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6219109">
    <w:abstractNumId w:val="3"/>
  </w:num>
  <w:num w:numId="2" w16cid:durableId="227964670">
    <w:abstractNumId w:val="9"/>
  </w:num>
  <w:num w:numId="3" w16cid:durableId="856386076">
    <w:abstractNumId w:val="13"/>
  </w:num>
  <w:num w:numId="4" w16cid:durableId="688335180">
    <w:abstractNumId w:val="0"/>
  </w:num>
  <w:num w:numId="5" w16cid:durableId="2012947472">
    <w:abstractNumId w:val="5"/>
  </w:num>
  <w:num w:numId="6" w16cid:durableId="1575626930">
    <w:abstractNumId w:val="12"/>
  </w:num>
  <w:num w:numId="7" w16cid:durableId="337394136">
    <w:abstractNumId w:val="8"/>
  </w:num>
  <w:num w:numId="8" w16cid:durableId="199056000">
    <w:abstractNumId w:val="2"/>
  </w:num>
  <w:num w:numId="9" w16cid:durableId="1060707929">
    <w:abstractNumId w:val="11"/>
  </w:num>
  <w:num w:numId="10" w16cid:durableId="199323800">
    <w:abstractNumId w:val="14"/>
  </w:num>
  <w:num w:numId="11" w16cid:durableId="366494402">
    <w:abstractNumId w:val="7"/>
  </w:num>
  <w:num w:numId="12" w16cid:durableId="1603798598">
    <w:abstractNumId w:val="10"/>
  </w:num>
  <w:num w:numId="13" w16cid:durableId="1458987248">
    <w:abstractNumId w:val="1"/>
  </w:num>
  <w:num w:numId="14" w16cid:durableId="34700600">
    <w:abstractNumId w:val="4"/>
  </w:num>
  <w:num w:numId="15" w16cid:durableId="223570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AE"/>
    <w:rsid w:val="00004403"/>
    <w:rsid w:val="0000715D"/>
    <w:rsid w:val="00023705"/>
    <w:rsid w:val="00050D91"/>
    <w:rsid w:val="000527EC"/>
    <w:rsid w:val="00053BC7"/>
    <w:rsid w:val="0005442C"/>
    <w:rsid w:val="00056774"/>
    <w:rsid w:val="000908BE"/>
    <w:rsid w:val="00090A43"/>
    <w:rsid w:val="00091947"/>
    <w:rsid w:val="00091CCB"/>
    <w:rsid w:val="000947E5"/>
    <w:rsid w:val="000A2495"/>
    <w:rsid w:val="000A2AB3"/>
    <w:rsid w:val="000A5A41"/>
    <w:rsid w:val="000C4F80"/>
    <w:rsid w:val="000E2958"/>
    <w:rsid w:val="00146114"/>
    <w:rsid w:val="001472D5"/>
    <w:rsid w:val="00150866"/>
    <w:rsid w:val="00176757"/>
    <w:rsid w:val="00177AB9"/>
    <w:rsid w:val="00181DA1"/>
    <w:rsid w:val="001A17F3"/>
    <w:rsid w:val="001C4947"/>
    <w:rsid w:val="001D0C5E"/>
    <w:rsid w:val="001D6E19"/>
    <w:rsid w:val="001E11CE"/>
    <w:rsid w:val="001F3A10"/>
    <w:rsid w:val="002029DD"/>
    <w:rsid w:val="00207DAB"/>
    <w:rsid w:val="00214665"/>
    <w:rsid w:val="00222353"/>
    <w:rsid w:val="00232B3A"/>
    <w:rsid w:val="002540C2"/>
    <w:rsid w:val="00265381"/>
    <w:rsid w:val="00273641"/>
    <w:rsid w:val="0028444F"/>
    <w:rsid w:val="0028514E"/>
    <w:rsid w:val="0028592B"/>
    <w:rsid w:val="002B00E5"/>
    <w:rsid w:val="00325B7B"/>
    <w:rsid w:val="00327D93"/>
    <w:rsid w:val="0033381E"/>
    <w:rsid w:val="003338C5"/>
    <w:rsid w:val="00355ABB"/>
    <w:rsid w:val="003615D2"/>
    <w:rsid w:val="00376D0E"/>
    <w:rsid w:val="00386043"/>
    <w:rsid w:val="00387E35"/>
    <w:rsid w:val="003954CA"/>
    <w:rsid w:val="003A5ED4"/>
    <w:rsid w:val="003E30E6"/>
    <w:rsid w:val="00414A57"/>
    <w:rsid w:val="004369B0"/>
    <w:rsid w:val="00441CB4"/>
    <w:rsid w:val="004479FB"/>
    <w:rsid w:val="00454EFA"/>
    <w:rsid w:val="004676AB"/>
    <w:rsid w:val="004679E3"/>
    <w:rsid w:val="00473268"/>
    <w:rsid w:val="00477404"/>
    <w:rsid w:val="00482C0E"/>
    <w:rsid w:val="004942CD"/>
    <w:rsid w:val="004A10DD"/>
    <w:rsid w:val="004B4155"/>
    <w:rsid w:val="004B4904"/>
    <w:rsid w:val="004E5E86"/>
    <w:rsid w:val="005027FD"/>
    <w:rsid w:val="00506110"/>
    <w:rsid w:val="00506579"/>
    <w:rsid w:val="00521A5C"/>
    <w:rsid w:val="00532CE2"/>
    <w:rsid w:val="0055179B"/>
    <w:rsid w:val="00581BCF"/>
    <w:rsid w:val="005975BD"/>
    <w:rsid w:val="005A54DA"/>
    <w:rsid w:val="005E5A70"/>
    <w:rsid w:val="00600520"/>
    <w:rsid w:val="00617E6B"/>
    <w:rsid w:val="00630CB2"/>
    <w:rsid w:val="006325D5"/>
    <w:rsid w:val="00650A44"/>
    <w:rsid w:val="00673CA5"/>
    <w:rsid w:val="0067440A"/>
    <w:rsid w:val="00690C7E"/>
    <w:rsid w:val="006B14EE"/>
    <w:rsid w:val="006C4FA7"/>
    <w:rsid w:val="006F4CE8"/>
    <w:rsid w:val="0072296F"/>
    <w:rsid w:val="00723D57"/>
    <w:rsid w:val="007321B1"/>
    <w:rsid w:val="00756D73"/>
    <w:rsid w:val="007639BB"/>
    <w:rsid w:val="00776DE5"/>
    <w:rsid w:val="00787C92"/>
    <w:rsid w:val="007D64D7"/>
    <w:rsid w:val="007E213D"/>
    <w:rsid w:val="007E580E"/>
    <w:rsid w:val="0083705A"/>
    <w:rsid w:val="00843FD4"/>
    <w:rsid w:val="008732DC"/>
    <w:rsid w:val="0088404B"/>
    <w:rsid w:val="00890B22"/>
    <w:rsid w:val="008B07AD"/>
    <w:rsid w:val="0090594A"/>
    <w:rsid w:val="009308B7"/>
    <w:rsid w:val="009322C6"/>
    <w:rsid w:val="0094261F"/>
    <w:rsid w:val="0095088A"/>
    <w:rsid w:val="009552A4"/>
    <w:rsid w:val="00960C77"/>
    <w:rsid w:val="0098202F"/>
    <w:rsid w:val="009915CD"/>
    <w:rsid w:val="009A0353"/>
    <w:rsid w:val="009D4E44"/>
    <w:rsid w:val="009D660D"/>
    <w:rsid w:val="009E0E3A"/>
    <w:rsid w:val="009E52DF"/>
    <w:rsid w:val="009F1604"/>
    <w:rsid w:val="00A027AD"/>
    <w:rsid w:val="00A03FDA"/>
    <w:rsid w:val="00A057FE"/>
    <w:rsid w:val="00A12E40"/>
    <w:rsid w:val="00A1758B"/>
    <w:rsid w:val="00A448DF"/>
    <w:rsid w:val="00A72B63"/>
    <w:rsid w:val="00A773F6"/>
    <w:rsid w:val="00A8382A"/>
    <w:rsid w:val="00A83AD8"/>
    <w:rsid w:val="00AC192F"/>
    <w:rsid w:val="00AC5200"/>
    <w:rsid w:val="00AD3FFA"/>
    <w:rsid w:val="00AF269D"/>
    <w:rsid w:val="00B03515"/>
    <w:rsid w:val="00B23B07"/>
    <w:rsid w:val="00B25C90"/>
    <w:rsid w:val="00B33540"/>
    <w:rsid w:val="00B64B22"/>
    <w:rsid w:val="00B735E4"/>
    <w:rsid w:val="00B750AA"/>
    <w:rsid w:val="00B92166"/>
    <w:rsid w:val="00B965AA"/>
    <w:rsid w:val="00BB1FCD"/>
    <w:rsid w:val="00BD01A8"/>
    <w:rsid w:val="00BD550F"/>
    <w:rsid w:val="00C21097"/>
    <w:rsid w:val="00C25316"/>
    <w:rsid w:val="00C31CA4"/>
    <w:rsid w:val="00C32A81"/>
    <w:rsid w:val="00C57FCD"/>
    <w:rsid w:val="00C6087F"/>
    <w:rsid w:val="00C85A0D"/>
    <w:rsid w:val="00CB05EE"/>
    <w:rsid w:val="00CB1F68"/>
    <w:rsid w:val="00CB4A4F"/>
    <w:rsid w:val="00CD0555"/>
    <w:rsid w:val="00CE6DFB"/>
    <w:rsid w:val="00CF1D31"/>
    <w:rsid w:val="00D07082"/>
    <w:rsid w:val="00D1225D"/>
    <w:rsid w:val="00D147AE"/>
    <w:rsid w:val="00D16092"/>
    <w:rsid w:val="00D439BA"/>
    <w:rsid w:val="00D706B1"/>
    <w:rsid w:val="00D719C1"/>
    <w:rsid w:val="00D76A2E"/>
    <w:rsid w:val="00DB6F84"/>
    <w:rsid w:val="00DD75F4"/>
    <w:rsid w:val="00DE2A04"/>
    <w:rsid w:val="00DE557E"/>
    <w:rsid w:val="00DF2C9B"/>
    <w:rsid w:val="00DF58C0"/>
    <w:rsid w:val="00E057BD"/>
    <w:rsid w:val="00E31966"/>
    <w:rsid w:val="00E50517"/>
    <w:rsid w:val="00E62A6D"/>
    <w:rsid w:val="00E71718"/>
    <w:rsid w:val="00E81684"/>
    <w:rsid w:val="00E82616"/>
    <w:rsid w:val="00E90275"/>
    <w:rsid w:val="00E919AE"/>
    <w:rsid w:val="00E95D40"/>
    <w:rsid w:val="00E97980"/>
    <w:rsid w:val="00EA6B03"/>
    <w:rsid w:val="00ED0843"/>
    <w:rsid w:val="00ED253D"/>
    <w:rsid w:val="00ED33A2"/>
    <w:rsid w:val="00ED5D12"/>
    <w:rsid w:val="00EF0C6D"/>
    <w:rsid w:val="00EF5354"/>
    <w:rsid w:val="00F00522"/>
    <w:rsid w:val="00F04E1B"/>
    <w:rsid w:val="00F056E5"/>
    <w:rsid w:val="00F060CF"/>
    <w:rsid w:val="00F138BD"/>
    <w:rsid w:val="00F36776"/>
    <w:rsid w:val="00F410C7"/>
    <w:rsid w:val="00F96083"/>
    <w:rsid w:val="00FD2BF0"/>
    <w:rsid w:val="00FF71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6B28"/>
  <w15:chartTrackingRefBased/>
  <w15:docId w15:val="{3890328F-60AE-4D2B-84E4-F9E71243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4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14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147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147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147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147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47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47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47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47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147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147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147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147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147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47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47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47AE"/>
    <w:rPr>
      <w:rFonts w:eastAsiaTheme="majorEastAsia" w:cstheme="majorBidi"/>
      <w:color w:val="272727" w:themeColor="text1" w:themeTint="D8"/>
    </w:rPr>
  </w:style>
  <w:style w:type="paragraph" w:styleId="Titel">
    <w:name w:val="Title"/>
    <w:basedOn w:val="Standard"/>
    <w:next w:val="Standard"/>
    <w:link w:val="TitelZchn"/>
    <w:uiPriority w:val="10"/>
    <w:qFormat/>
    <w:rsid w:val="00D14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47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47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47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47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147AE"/>
    <w:rPr>
      <w:i/>
      <w:iCs/>
      <w:color w:val="404040" w:themeColor="text1" w:themeTint="BF"/>
    </w:rPr>
  </w:style>
  <w:style w:type="paragraph" w:styleId="Listenabsatz">
    <w:name w:val="List Paragraph"/>
    <w:basedOn w:val="Standard"/>
    <w:uiPriority w:val="34"/>
    <w:qFormat/>
    <w:rsid w:val="00D147AE"/>
    <w:pPr>
      <w:ind w:left="720"/>
      <w:contextualSpacing/>
    </w:pPr>
  </w:style>
  <w:style w:type="character" w:styleId="IntensiveHervorhebung">
    <w:name w:val="Intense Emphasis"/>
    <w:basedOn w:val="Absatz-Standardschriftart"/>
    <w:uiPriority w:val="21"/>
    <w:qFormat/>
    <w:rsid w:val="00D147AE"/>
    <w:rPr>
      <w:i/>
      <w:iCs/>
      <w:color w:val="0F4761" w:themeColor="accent1" w:themeShade="BF"/>
    </w:rPr>
  </w:style>
  <w:style w:type="paragraph" w:styleId="IntensivesZitat">
    <w:name w:val="Intense Quote"/>
    <w:basedOn w:val="Standard"/>
    <w:next w:val="Standard"/>
    <w:link w:val="IntensivesZitatZchn"/>
    <w:uiPriority w:val="30"/>
    <w:qFormat/>
    <w:rsid w:val="00D14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147AE"/>
    <w:rPr>
      <w:i/>
      <w:iCs/>
      <w:color w:val="0F4761" w:themeColor="accent1" w:themeShade="BF"/>
    </w:rPr>
  </w:style>
  <w:style w:type="character" w:styleId="IntensiverVerweis">
    <w:name w:val="Intense Reference"/>
    <w:basedOn w:val="Absatz-Standardschriftart"/>
    <w:uiPriority w:val="32"/>
    <w:qFormat/>
    <w:rsid w:val="00D147AE"/>
    <w:rPr>
      <w:b/>
      <w:bCs/>
      <w:smallCaps/>
      <w:color w:val="0F4761" w:themeColor="accent1" w:themeShade="BF"/>
      <w:spacing w:val="5"/>
    </w:rPr>
  </w:style>
  <w:style w:type="character" w:styleId="Hyperlink">
    <w:name w:val="Hyperlink"/>
    <w:basedOn w:val="Absatz-Standardschriftart"/>
    <w:uiPriority w:val="99"/>
    <w:unhideWhenUsed/>
    <w:rsid w:val="007639BB"/>
    <w:rPr>
      <w:color w:val="467886" w:themeColor="hyperlink"/>
      <w:u w:val="single"/>
    </w:rPr>
  </w:style>
  <w:style w:type="character" w:styleId="NichtaufgelsteErwhnung">
    <w:name w:val="Unresolved Mention"/>
    <w:basedOn w:val="Absatz-Standardschriftart"/>
    <w:uiPriority w:val="99"/>
    <w:semiHidden/>
    <w:unhideWhenUsed/>
    <w:rsid w:val="007639BB"/>
    <w:rPr>
      <w:color w:val="605E5C"/>
      <w:shd w:val="clear" w:color="auto" w:fill="E1DFDD"/>
    </w:rPr>
  </w:style>
  <w:style w:type="character" w:styleId="BesuchterLink">
    <w:name w:val="FollowedHyperlink"/>
    <w:basedOn w:val="Absatz-Standardschriftart"/>
    <w:uiPriority w:val="99"/>
    <w:semiHidden/>
    <w:unhideWhenUsed/>
    <w:rsid w:val="009308B7"/>
    <w:rPr>
      <w:color w:val="96607D" w:themeColor="followedHyperlink"/>
      <w:u w:val="single"/>
    </w:rPr>
  </w:style>
  <w:style w:type="paragraph" w:styleId="Beschriftung">
    <w:name w:val="caption"/>
    <w:basedOn w:val="Standard"/>
    <w:next w:val="Standard"/>
    <w:uiPriority w:val="35"/>
    <w:unhideWhenUsed/>
    <w:qFormat/>
    <w:rsid w:val="00AC192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olence-prevention-network.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F099BD553DD64C96B0CF935D68A6AD" ma:contentTypeVersion="17" ma:contentTypeDescription="Ein neues Dokument erstellen." ma:contentTypeScope="" ma:versionID="e11b7381d4f8c20e7c1e9d5a0ded71ec">
  <xsd:schema xmlns:xsd="http://www.w3.org/2001/XMLSchema" xmlns:xs="http://www.w3.org/2001/XMLSchema" xmlns:p="http://schemas.microsoft.com/office/2006/metadata/properties" xmlns:ns2="04ee64f0-941b-42af-89a5-03cda858ca11" xmlns:ns3="4d6bfb8f-749e-44ac-af30-7c9d230cce4a" targetNamespace="http://schemas.microsoft.com/office/2006/metadata/properties" ma:root="true" ma:fieldsID="2bd979bd777c4f79b932558904d59438" ns2:_="" ns3:_="">
    <xsd:import namespace="04ee64f0-941b-42af-89a5-03cda858ca11"/>
    <xsd:import namespace="4d6bfb8f-749e-44ac-af30-7c9d230cc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e64f0-941b-42af-89a5-03cda858c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8a4a6dc-aae3-4576-8254-8d47d5e850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bfb8f-749e-44ac-af30-7c9d230cce4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69ea61f-dc0f-48ef-8ccc-3ff60c6f45d4}" ma:internalName="TaxCatchAll" ma:showField="CatchAllData" ma:web="4d6bfb8f-749e-44ac-af30-7c9d230c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6bfb8f-749e-44ac-af30-7c9d230cce4a" xsi:nil="true"/>
    <lcf76f155ced4ddcb4097134ff3c332f xmlns="04ee64f0-941b-42af-89a5-03cda858ca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8FE9F1-C318-410C-A531-23FD0FFD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e64f0-941b-42af-89a5-03cda858ca11"/>
    <ds:schemaRef ds:uri="4d6bfb8f-749e-44ac-af30-7c9d230c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F8948-2E15-4839-A057-2F75AB9B9285}">
  <ds:schemaRefs>
    <ds:schemaRef ds:uri="http://schemas.microsoft.com/sharepoint/v3/contenttype/forms"/>
  </ds:schemaRefs>
</ds:datastoreItem>
</file>

<file path=customXml/itemProps3.xml><?xml version="1.0" encoding="utf-8"?>
<ds:datastoreItem xmlns:ds="http://schemas.openxmlformats.org/officeDocument/2006/customXml" ds:itemID="{ED92E783-1F02-4FE5-91C5-9CB6E8761F8A}">
  <ds:schemaRefs>
    <ds:schemaRef ds:uri="http://schemas.microsoft.com/office/2006/metadata/properties"/>
    <ds:schemaRef ds:uri="http://schemas.microsoft.com/office/infopath/2007/PartnerControls"/>
    <ds:schemaRef ds:uri="4d6bfb8f-749e-44ac-af30-7c9d230cce4a"/>
    <ds:schemaRef ds:uri="04ee64f0-941b-42af-89a5-03cda858ca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746</Words>
  <Characters>6095</Characters>
  <Application>Microsoft Office Word</Application>
  <DocSecurity>0</DocSecurity>
  <Lines>115</Lines>
  <Paragraphs>40</Paragraphs>
  <ScaleCrop>false</ScaleCrop>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Flyer No Diss - Peerhelper_innen-Ausbildung 2025, Termine Herbst</dc:title>
  <dc:subject/>
  <dc:creator>Paul Merker</dc:creator>
  <cp:keywords/>
  <dc:description/>
  <cp:lastModifiedBy>Paul Merker</cp:lastModifiedBy>
  <cp:revision>160</cp:revision>
  <dcterms:created xsi:type="dcterms:W3CDTF">2025-07-16T11:28:00Z</dcterms:created>
  <dcterms:modified xsi:type="dcterms:W3CDTF">2025-08-22T06:26:00Z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0x010100B6F099BD553DD64C96B0CF935D68A6AD</vt:lpwstr>
  </property>
  <property fmtid="{D5CDD505-2E9C-101B-9397-08002B2CF9AE}" pid="3" name="MediaServiceImageTags">
    <vt:lpwstr/>
  </property>
</Properties>
</file>