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B5259" w14:textId="52A41D87" w:rsidR="00D263E4" w:rsidRPr="00DB62A4" w:rsidRDefault="004E7875" w:rsidP="00DB62A4">
      <w:pPr>
        <w:pStyle w:val="berschrift1"/>
      </w:pPr>
      <w:r w:rsidRPr="00DB62A4">
        <w:t>Beratungsstelle</w:t>
      </w:r>
      <w:r w:rsidR="0081628D" w:rsidRPr="00DB62A4">
        <w:t xml:space="preserve"> Sachsen</w:t>
      </w:r>
    </w:p>
    <w:p w14:paraId="696C27D5" w14:textId="06F8B89A" w:rsidR="0081628D" w:rsidRPr="00DB62A4" w:rsidRDefault="0081628D" w:rsidP="0081628D">
      <w:r w:rsidRPr="00DB62A4">
        <w:t>Prävention</w:t>
      </w:r>
      <w:r w:rsidR="00824EB0" w:rsidRPr="00DB62A4">
        <w:t xml:space="preserve"> – </w:t>
      </w:r>
      <w:r w:rsidRPr="00DB62A4">
        <w:t>Intervention</w:t>
      </w:r>
      <w:r w:rsidR="00824EB0" w:rsidRPr="00DB62A4">
        <w:t xml:space="preserve"> - </w:t>
      </w:r>
      <w:r w:rsidRPr="00DB62A4">
        <w:t>Fortbildungen</w:t>
      </w:r>
    </w:p>
    <w:p w14:paraId="298A0F9B" w14:textId="77777777" w:rsidR="00824EB0" w:rsidRPr="00DB62A4" w:rsidRDefault="00824EB0" w:rsidP="0081628D"/>
    <w:p w14:paraId="4C67622C" w14:textId="5CD43654" w:rsidR="0081628D" w:rsidRPr="00DB62A4" w:rsidRDefault="004E7875" w:rsidP="000A68A6">
      <w:pPr>
        <w:pStyle w:val="berschrift2"/>
        <w:rPr>
          <w:rFonts w:ascii="Calibri" w:hAnsi="Calibri" w:cs="Calibri"/>
        </w:rPr>
      </w:pPr>
      <w:r w:rsidRPr="00DB62A4">
        <w:rPr>
          <w:rFonts w:ascii="Calibri" w:hAnsi="Calibri" w:cs="Calibri"/>
        </w:rPr>
        <w:t xml:space="preserve">Beratungsstelle </w:t>
      </w:r>
      <w:r w:rsidR="0081628D" w:rsidRPr="00DB62A4">
        <w:rPr>
          <w:rFonts w:ascii="Calibri" w:hAnsi="Calibri" w:cs="Calibri"/>
        </w:rPr>
        <w:t>Sachsen</w:t>
      </w:r>
    </w:p>
    <w:p w14:paraId="4ABD3D61" w14:textId="79B7BA96" w:rsidR="0081628D" w:rsidRDefault="0081628D" w:rsidP="0081628D">
      <w:r w:rsidRPr="00DB62A4">
        <w:t>Vorurteile, diskriminierende und extremistische Haltungen können zu Radikalisierung führen – das ist ein gesamtgesellschaftliches Problem. Die Beratungsstelle Sachsen von Violence Prevention Network bietet individuell</w:t>
      </w:r>
      <w:r w:rsidR="000A68A6" w:rsidRPr="00DB62A4">
        <w:t xml:space="preserve"> </w:t>
      </w:r>
      <w:r w:rsidRPr="00DB62A4">
        <w:t>angepasste, interaktive Fortbildungsformate an. Gemeinsam erarbeiten wir</w:t>
      </w:r>
      <w:r w:rsidR="000A68A6" w:rsidRPr="00DB62A4">
        <w:t xml:space="preserve"> </w:t>
      </w:r>
      <w:r w:rsidRPr="00DB62A4">
        <w:t>Handlungsoptionen für herausfordernde Situationen in Ihrem Berufsalltag.</w:t>
      </w:r>
      <w:r w:rsidR="000A68A6" w:rsidRPr="00DB62A4">
        <w:t xml:space="preserve"> </w:t>
      </w:r>
      <w:r w:rsidRPr="00DB62A4">
        <w:t>Anhand von Übungen, Fallbeispielen, Video- und Bildanalysen und in moderierten Diskussionen schaffen wir Räume für Austausch und Auseinandersetzung. Wir unterstützen die konkrete Gestaltung von inklusiven (öffentlichen)</w:t>
      </w:r>
      <w:r w:rsidR="000A68A6" w:rsidRPr="00DB62A4">
        <w:t xml:space="preserve"> </w:t>
      </w:r>
      <w:r w:rsidRPr="00DB62A4">
        <w:t>Räumen. Ziel ist, Zugangsmöglichkeiten zu stärken, Offenheit und Mitgestaltung zu fördern.</w:t>
      </w:r>
    </w:p>
    <w:p w14:paraId="47A577B3" w14:textId="77777777" w:rsidR="0090067B" w:rsidRPr="00DB62A4" w:rsidRDefault="0090067B" w:rsidP="0081628D"/>
    <w:p w14:paraId="58E89D62" w14:textId="77777777" w:rsidR="0081628D" w:rsidRPr="00DB62A4" w:rsidRDefault="0081628D" w:rsidP="00376BD7">
      <w:pPr>
        <w:pStyle w:val="berschrift2"/>
        <w:rPr>
          <w:rFonts w:ascii="Calibri" w:hAnsi="Calibri" w:cs="Calibri"/>
        </w:rPr>
      </w:pPr>
      <w:r w:rsidRPr="00DB62A4">
        <w:rPr>
          <w:rFonts w:ascii="Calibri" w:hAnsi="Calibri" w:cs="Calibri"/>
        </w:rPr>
        <w:t>Zielgruppen</w:t>
      </w:r>
    </w:p>
    <w:p w14:paraId="2CB4A0D3" w14:textId="550E8F5A" w:rsidR="0081628D" w:rsidRDefault="0081628D" w:rsidP="0081628D">
      <w:r w:rsidRPr="00DB62A4">
        <w:t>Sozialarbeitende</w:t>
      </w:r>
      <w:r w:rsidR="0090067B">
        <w:t>,</w:t>
      </w:r>
      <w:r w:rsidRPr="00DB62A4">
        <w:t xml:space="preserve"> Lehrkräfte</w:t>
      </w:r>
      <w:r w:rsidR="0090067B">
        <w:t>,</w:t>
      </w:r>
      <w:r w:rsidRPr="00DB62A4">
        <w:t xml:space="preserve"> Erzieher*innen</w:t>
      </w:r>
      <w:r w:rsidR="0090067B">
        <w:t>,</w:t>
      </w:r>
      <w:r w:rsidR="00376BD7" w:rsidRPr="00DB62A4">
        <w:t xml:space="preserve"> </w:t>
      </w:r>
      <w:r w:rsidRPr="00DB62A4">
        <w:t>ehrenamtlich Engagierte</w:t>
      </w:r>
      <w:r w:rsidR="0090067B">
        <w:t>,</w:t>
      </w:r>
      <w:r w:rsidRPr="00DB62A4">
        <w:t xml:space="preserve"> Jugendhilfe</w:t>
      </w:r>
      <w:r w:rsidR="0090067B">
        <w:t>,</w:t>
      </w:r>
      <w:r w:rsidRPr="00DB62A4">
        <w:t xml:space="preserve"> Behörden</w:t>
      </w:r>
      <w:r w:rsidR="00376BD7" w:rsidRPr="00DB62A4">
        <w:t xml:space="preserve"> </w:t>
      </w:r>
      <w:r w:rsidRPr="00DB62A4">
        <w:t>und Ämter</w:t>
      </w:r>
      <w:r w:rsidR="0090067B">
        <w:t>,</w:t>
      </w:r>
      <w:r w:rsidRPr="00DB62A4">
        <w:t xml:space="preserve"> Vereine</w:t>
      </w:r>
      <w:r w:rsidR="0090067B">
        <w:t>,</w:t>
      </w:r>
      <w:r w:rsidRPr="00DB62A4">
        <w:t xml:space="preserve"> religiöse Organisationen und</w:t>
      </w:r>
      <w:r w:rsidR="00376BD7" w:rsidRPr="00DB62A4">
        <w:t xml:space="preserve"> </w:t>
      </w:r>
      <w:r w:rsidRPr="00DB62A4">
        <w:t>Gemeinden</w:t>
      </w:r>
    </w:p>
    <w:p w14:paraId="17B104D6" w14:textId="77777777" w:rsidR="0090067B" w:rsidRPr="00DB62A4" w:rsidRDefault="0090067B" w:rsidP="0081628D"/>
    <w:p w14:paraId="59154677" w14:textId="77777777" w:rsidR="0081628D" w:rsidRPr="00DB62A4" w:rsidRDefault="0081628D" w:rsidP="00376BD7">
      <w:pPr>
        <w:pStyle w:val="berschrift2"/>
        <w:rPr>
          <w:rFonts w:ascii="Calibri" w:hAnsi="Calibri" w:cs="Calibri"/>
        </w:rPr>
      </w:pPr>
      <w:r w:rsidRPr="00DB62A4">
        <w:rPr>
          <w:rFonts w:ascii="Calibri" w:hAnsi="Calibri" w:cs="Calibri"/>
        </w:rPr>
        <w:t>Die Beratungsstelle Sachsen ist für Sie da, wenn …</w:t>
      </w:r>
    </w:p>
    <w:p w14:paraId="203D2251" w14:textId="77777777" w:rsidR="0081628D" w:rsidRPr="00DB62A4" w:rsidRDefault="0081628D" w:rsidP="0081628D">
      <w:r w:rsidRPr="00DB62A4">
        <w:t>… Sie Ihr Wissen zu muslimischem Leben in Deutschland erweitern möchten.</w:t>
      </w:r>
    </w:p>
    <w:p w14:paraId="75F59E5A" w14:textId="5BBFB4E3" w:rsidR="0081628D" w:rsidRPr="00DB62A4" w:rsidRDefault="0081628D" w:rsidP="0081628D">
      <w:r w:rsidRPr="00DB62A4">
        <w:t xml:space="preserve">… Sie und </w:t>
      </w:r>
      <w:proofErr w:type="gramStart"/>
      <w:r w:rsidRPr="00DB62A4">
        <w:t>Ihre Kolleg</w:t>
      </w:r>
      <w:proofErr w:type="gramEnd"/>
      <w:r w:rsidRPr="00DB62A4">
        <w:t>*innen Ihren Umgang mit Gruppenbezogener</w:t>
      </w:r>
      <w:r w:rsidR="00376BD7" w:rsidRPr="00DB62A4">
        <w:t xml:space="preserve"> </w:t>
      </w:r>
      <w:r w:rsidRPr="00DB62A4">
        <w:t>Menschenfeindlichkeit und Diskriminierung stärken wollen.</w:t>
      </w:r>
    </w:p>
    <w:p w14:paraId="34262C60" w14:textId="24AFC1BE" w:rsidR="0081628D" w:rsidRPr="00DB62A4" w:rsidRDefault="0081628D" w:rsidP="0081628D">
      <w:r w:rsidRPr="00DB62A4">
        <w:t>… Sie sich sorgen, dass ein junger Mensch in Ihrem Umfeld ideologisch</w:t>
      </w:r>
      <w:r w:rsidR="00376BD7" w:rsidRPr="00DB62A4">
        <w:t xml:space="preserve"> </w:t>
      </w:r>
      <w:r w:rsidRPr="00DB62A4">
        <w:t>beeinflusst wird.</w:t>
      </w:r>
    </w:p>
    <w:p w14:paraId="2943184D" w14:textId="260CE159" w:rsidR="0081628D" w:rsidRDefault="0081628D" w:rsidP="0081628D">
      <w:r w:rsidRPr="00DB62A4">
        <w:t>… in Ihrer Institution Beratungs- oder Fortbildungsbedarf in der</w:t>
      </w:r>
      <w:r w:rsidR="00376BD7" w:rsidRPr="00DB62A4">
        <w:t xml:space="preserve"> </w:t>
      </w:r>
      <w:r w:rsidRPr="00DB62A4">
        <w:t xml:space="preserve">Auseinandersetzung mit </w:t>
      </w:r>
      <w:r w:rsidR="00376BD7" w:rsidRPr="00DB62A4">
        <w:t>R</w:t>
      </w:r>
      <w:r w:rsidRPr="00DB62A4">
        <w:t>adikalisierung und religiös begründetem</w:t>
      </w:r>
      <w:r w:rsidR="00376BD7" w:rsidRPr="00DB62A4">
        <w:t xml:space="preserve"> </w:t>
      </w:r>
      <w:r w:rsidRPr="00DB62A4">
        <w:t>Extremismus besteht.</w:t>
      </w:r>
    </w:p>
    <w:p w14:paraId="69A8BB6C" w14:textId="77777777" w:rsidR="0090067B" w:rsidRPr="00DB62A4" w:rsidRDefault="0090067B" w:rsidP="0081628D"/>
    <w:p w14:paraId="6357F487" w14:textId="77777777" w:rsidR="0081628D" w:rsidRPr="00DB62A4" w:rsidRDefault="0081628D" w:rsidP="001E65F3">
      <w:pPr>
        <w:pStyle w:val="berschrift2"/>
        <w:rPr>
          <w:rFonts w:ascii="Calibri" w:hAnsi="Calibri" w:cs="Calibri"/>
        </w:rPr>
      </w:pPr>
      <w:r w:rsidRPr="00DB62A4">
        <w:rPr>
          <w:rFonts w:ascii="Calibri" w:hAnsi="Calibri" w:cs="Calibri"/>
        </w:rPr>
        <w:t>Fortbildungen für Multiplikator*innen</w:t>
      </w:r>
    </w:p>
    <w:p w14:paraId="5D6E5B78" w14:textId="19D65295" w:rsidR="0081628D" w:rsidRPr="00DB62A4" w:rsidRDefault="0081628D" w:rsidP="0081628D">
      <w:r w:rsidRPr="00DB62A4">
        <w:t xml:space="preserve">Folgende Module können wir gemeinsam mit Ihnen bearbeiten, Schwerpunkte und einzelne Inhalte </w:t>
      </w:r>
      <w:r w:rsidR="001E65F3" w:rsidRPr="00DB62A4">
        <w:t>w</w:t>
      </w:r>
      <w:r w:rsidRPr="00DB62A4">
        <w:t>erden individuell festgelegt:</w:t>
      </w:r>
      <w:r w:rsidR="0042314A" w:rsidRPr="00DB62A4">
        <w:br/>
      </w:r>
    </w:p>
    <w:p w14:paraId="6DB7F4C4" w14:textId="77777777" w:rsidR="0081628D" w:rsidRPr="00DB62A4" w:rsidRDefault="0081628D" w:rsidP="00E611C4">
      <w:pPr>
        <w:pStyle w:val="berschrift3"/>
        <w:rPr>
          <w:rFonts w:ascii="Calibri" w:hAnsi="Calibri" w:cs="Calibri"/>
        </w:rPr>
      </w:pPr>
      <w:r w:rsidRPr="00DB62A4">
        <w:rPr>
          <w:rFonts w:ascii="Calibri" w:hAnsi="Calibri" w:cs="Calibri"/>
        </w:rPr>
        <w:t>Islam in Gesellschaft, Wahrnehmung und Debatten</w:t>
      </w:r>
    </w:p>
    <w:p w14:paraId="4535EBCE" w14:textId="77777777" w:rsidR="0081628D" w:rsidRPr="00DB62A4" w:rsidRDefault="0081628D" w:rsidP="0081628D">
      <w:r w:rsidRPr="00DB62A4">
        <w:t>• Muslimisches Leben in Sachsen und Deutschland</w:t>
      </w:r>
    </w:p>
    <w:p w14:paraId="40A40731" w14:textId="77777777" w:rsidR="0081628D" w:rsidRPr="00DB62A4" w:rsidRDefault="0081628D" w:rsidP="0081628D">
      <w:r w:rsidRPr="00DB62A4">
        <w:t>• Grundbegriffe und religiöser Alltag</w:t>
      </w:r>
    </w:p>
    <w:p w14:paraId="6FB4B5F8" w14:textId="77777777" w:rsidR="0081628D" w:rsidRPr="00DB62A4" w:rsidRDefault="0081628D" w:rsidP="0081628D">
      <w:r w:rsidRPr="00DB62A4">
        <w:t>• Identität, Werte und Normen</w:t>
      </w:r>
    </w:p>
    <w:p w14:paraId="02B5DCC4" w14:textId="77777777" w:rsidR="0081628D" w:rsidRPr="00DB62A4" w:rsidRDefault="0081628D" w:rsidP="0081628D">
      <w:r w:rsidRPr="00DB62A4">
        <w:lastRenderedPageBreak/>
        <w:t>• Geschlechterrollen reflektieren und Gleichberechtigung fördern</w:t>
      </w:r>
    </w:p>
    <w:p w14:paraId="3DBC08A1" w14:textId="5F4B781E" w:rsidR="0081628D" w:rsidRDefault="0081628D" w:rsidP="0081628D">
      <w:r w:rsidRPr="00DB62A4">
        <w:t>• Vorurteilsbewusst handeln und Partizipationsmöglichkeiten schaffen</w:t>
      </w:r>
      <w:r w:rsidR="00E611C4" w:rsidRPr="00DB62A4">
        <w:t xml:space="preserve"> </w:t>
      </w:r>
      <w:r w:rsidRPr="00DB62A4">
        <w:t xml:space="preserve">Umgang mit religiös </w:t>
      </w:r>
      <w:r w:rsidR="00E611C4" w:rsidRPr="00DB62A4">
        <w:t>b</w:t>
      </w:r>
      <w:r w:rsidRPr="00DB62A4">
        <w:t>egründetem Extremismus</w:t>
      </w:r>
    </w:p>
    <w:p w14:paraId="5322240D" w14:textId="77777777" w:rsidR="0090067B" w:rsidRPr="00DB62A4" w:rsidRDefault="0090067B" w:rsidP="0081628D"/>
    <w:p w14:paraId="526A54B3" w14:textId="77E40605" w:rsidR="007E656A" w:rsidRPr="00DB62A4" w:rsidRDefault="007E656A" w:rsidP="007E656A">
      <w:pPr>
        <w:pStyle w:val="berschrift3"/>
        <w:rPr>
          <w:rFonts w:ascii="Calibri" w:hAnsi="Calibri" w:cs="Calibri"/>
        </w:rPr>
      </w:pPr>
      <w:r w:rsidRPr="00DB62A4">
        <w:rPr>
          <w:rFonts w:ascii="Calibri" w:hAnsi="Calibri" w:cs="Calibri"/>
        </w:rPr>
        <w:t>Umgang mit religiös begründetem Extremismus</w:t>
      </w:r>
    </w:p>
    <w:p w14:paraId="71A3EDA4" w14:textId="77777777" w:rsidR="0081628D" w:rsidRPr="00DB62A4" w:rsidRDefault="0081628D" w:rsidP="0081628D">
      <w:r w:rsidRPr="00DB62A4">
        <w:t>• Radikalisierung erkennen und Hintergründe verstehen</w:t>
      </w:r>
    </w:p>
    <w:p w14:paraId="19CDBA65" w14:textId="1F11C5E3" w:rsidR="0081628D" w:rsidRPr="00DB62A4" w:rsidRDefault="0081628D" w:rsidP="0081628D">
      <w:r w:rsidRPr="00DB62A4">
        <w:t>• Sensibilisieren für Online-Radikalisierung und Prävention im</w:t>
      </w:r>
      <w:r w:rsidR="00E611C4" w:rsidRPr="00DB62A4">
        <w:t xml:space="preserve"> </w:t>
      </w:r>
      <w:r w:rsidRPr="00DB62A4">
        <w:t>virtuellen Raum</w:t>
      </w:r>
    </w:p>
    <w:p w14:paraId="047475BC" w14:textId="77777777" w:rsidR="0081628D" w:rsidRPr="00DB62A4" w:rsidRDefault="0081628D" w:rsidP="0081628D">
      <w:r w:rsidRPr="00DB62A4">
        <w:t>• Lösungsorientiert handeln bei (vermeintlicher) Radikalisierung</w:t>
      </w:r>
    </w:p>
    <w:p w14:paraId="02D553E4" w14:textId="0AFAABDE" w:rsidR="0081628D" w:rsidRDefault="0081628D" w:rsidP="0081628D">
      <w:r w:rsidRPr="00DB62A4">
        <w:t>• Junge Menschen stärken und unterstützen</w:t>
      </w:r>
    </w:p>
    <w:p w14:paraId="7BD5DBD2" w14:textId="77777777" w:rsidR="0090067B" w:rsidRPr="00DB62A4" w:rsidRDefault="0090067B" w:rsidP="0081628D"/>
    <w:p w14:paraId="4CFFF3D8" w14:textId="77777777" w:rsidR="0081628D" w:rsidRPr="00DB62A4" w:rsidRDefault="0081628D" w:rsidP="00BE74A3">
      <w:pPr>
        <w:pStyle w:val="berschrift3"/>
        <w:rPr>
          <w:rFonts w:ascii="Calibri" w:hAnsi="Calibri" w:cs="Calibri"/>
        </w:rPr>
      </w:pPr>
      <w:r w:rsidRPr="00DB62A4">
        <w:rPr>
          <w:rFonts w:ascii="Calibri" w:hAnsi="Calibri" w:cs="Calibri"/>
        </w:rPr>
        <w:t>(Anti-)Diskriminierung und Radikalisierungsprävention</w:t>
      </w:r>
    </w:p>
    <w:p w14:paraId="6BDF0398" w14:textId="4A890A5A" w:rsidR="0081628D" w:rsidRPr="00DB62A4" w:rsidRDefault="0081628D" w:rsidP="0081628D">
      <w:r w:rsidRPr="00DB62A4">
        <w:t>• Formen, Ursachen und Konsequenzen Gruppenbezogener</w:t>
      </w:r>
      <w:r w:rsidR="00E611C4" w:rsidRPr="00DB62A4">
        <w:t xml:space="preserve"> </w:t>
      </w:r>
      <w:r w:rsidRPr="00DB62A4">
        <w:t>Menschenfeindlichkeit verstehen</w:t>
      </w:r>
    </w:p>
    <w:p w14:paraId="5647FCFC" w14:textId="3227BB1E" w:rsidR="0081628D" w:rsidRPr="00DB62A4" w:rsidRDefault="0081628D" w:rsidP="0081628D">
      <w:r w:rsidRPr="00DB62A4">
        <w:t>• Vorstellungen von Ungleichwertigkeit entgegenwirken und</w:t>
      </w:r>
      <w:r w:rsidR="00E611C4" w:rsidRPr="00DB62A4">
        <w:t xml:space="preserve"> </w:t>
      </w:r>
      <w:r w:rsidRPr="00DB62A4">
        <w:t>Diversität stärken</w:t>
      </w:r>
    </w:p>
    <w:p w14:paraId="683522EF" w14:textId="173AF11D" w:rsidR="0081628D" w:rsidRPr="00DB62A4" w:rsidRDefault="0081628D" w:rsidP="0081628D">
      <w:r w:rsidRPr="00DB62A4">
        <w:t>• Vorurteilsbezogene Sprache erkennen und diskriminierungssensibel</w:t>
      </w:r>
      <w:r w:rsidR="00E611C4" w:rsidRPr="00DB62A4">
        <w:t xml:space="preserve"> </w:t>
      </w:r>
      <w:r w:rsidRPr="00DB62A4">
        <w:t>kommunizieren</w:t>
      </w:r>
    </w:p>
    <w:p w14:paraId="3B41635D" w14:textId="598A2867" w:rsidR="0081628D" w:rsidRPr="00DB62A4" w:rsidRDefault="0081628D" w:rsidP="0081628D">
      <w:r w:rsidRPr="00DB62A4">
        <w:t>• Die eigene Rolle wahrnehmen und Gestaltungsmöglichkeiten schaffen</w:t>
      </w:r>
    </w:p>
    <w:p w14:paraId="06E3128F" w14:textId="77777777" w:rsidR="0081628D" w:rsidRPr="00DB62A4" w:rsidRDefault="0081628D" w:rsidP="0081628D"/>
    <w:p w14:paraId="6DC1257E" w14:textId="77777777" w:rsidR="0081628D" w:rsidRPr="00DB62A4" w:rsidRDefault="0081628D" w:rsidP="007E656A">
      <w:pPr>
        <w:pStyle w:val="berschrift3"/>
        <w:rPr>
          <w:rFonts w:ascii="Calibri" w:hAnsi="Calibri" w:cs="Calibri"/>
        </w:rPr>
      </w:pPr>
      <w:r w:rsidRPr="00DB62A4">
        <w:rPr>
          <w:rFonts w:ascii="Calibri" w:hAnsi="Calibri" w:cs="Calibri"/>
        </w:rPr>
        <w:t>Rahmenbedingungen</w:t>
      </w:r>
    </w:p>
    <w:p w14:paraId="25C8389A" w14:textId="77777777" w:rsidR="0081628D" w:rsidRPr="00DB62A4" w:rsidRDefault="0081628D" w:rsidP="0081628D">
      <w:r w:rsidRPr="00DB62A4">
        <w:t>Inhalte und zeitlicher Umfang der Fortbildung werden individuell gestaltet:</w:t>
      </w:r>
    </w:p>
    <w:p w14:paraId="0D304018" w14:textId="77777777" w:rsidR="0081628D" w:rsidRPr="00DB62A4" w:rsidRDefault="0081628D" w:rsidP="0081628D">
      <w:r w:rsidRPr="00DB62A4">
        <w:t>• Die Gruppengröße von max. 15 Teilnehmenden ermöglicht Interaktion.</w:t>
      </w:r>
    </w:p>
    <w:p w14:paraId="0F178B86" w14:textId="77777777" w:rsidR="0081628D" w:rsidRPr="00DB62A4" w:rsidRDefault="0081628D" w:rsidP="0081628D">
      <w:r w:rsidRPr="00DB62A4">
        <w:t>• Inhouse-Schulungen sind sachsenweit möglich.</w:t>
      </w:r>
    </w:p>
    <w:p w14:paraId="04F32422" w14:textId="15504D01" w:rsidR="0081628D" w:rsidRPr="00DB62A4" w:rsidRDefault="0081628D" w:rsidP="0081628D">
      <w:r w:rsidRPr="00DB62A4">
        <w:t>• Alle Fortbildungen können auch online umgesetzt werden.</w:t>
      </w:r>
    </w:p>
    <w:p w14:paraId="4EB136C0" w14:textId="77777777" w:rsidR="0081628D" w:rsidRPr="00DB62A4" w:rsidRDefault="0081628D" w:rsidP="0081628D"/>
    <w:p w14:paraId="3DB127DE" w14:textId="1B4E28C7" w:rsidR="0081628D" w:rsidRPr="00DB62A4" w:rsidRDefault="0081628D" w:rsidP="007E656A">
      <w:pPr>
        <w:pStyle w:val="berschrift2"/>
        <w:rPr>
          <w:rFonts w:ascii="Calibri" w:hAnsi="Calibri" w:cs="Calibri"/>
        </w:rPr>
      </w:pPr>
      <w:r w:rsidRPr="00DB62A4">
        <w:rPr>
          <w:rFonts w:ascii="Calibri" w:hAnsi="Calibri" w:cs="Calibri"/>
        </w:rPr>
        <w:t>Rassismus und Muslim*</w:t>
      </w:r>
      <w:proofErr w:type="spellStart"/>
      <w:r w:rsidRPr="00DB62A4">
        <w:rPr>
          <w:rFonts w:ascii="Calibri" w:hAnsi="Calibri" w:cs="Calibri"/>
        </w:rPr>
        <w:t>innenfeindlichkeit</w:t>
      </w:r>
      <w:proofErr w:type="spellEnd"/>
      <w:r w:rsidR="007E656A" w:rsidRPr="00DB62A4">
        <w:rPr>
          <w:rFonts w:ascii="Calibri" w:hAnsi="Calibri" w:cs="Calibri"/>
        </w:rPr>
        <w:t xml:space="preserve"> </w:t>
      </w:r>
      <w:r w:rsidRPr="00DB62A4">
        <w:rPr>
          <w:rFonts w:ascii="Calibri" w:hAnsi="Calibri" w:cs="Calibri"/>
        </w:rPr>
        <w:t>begegnen</w:t>
      </w:r>
    </w:p>
    <w:p w14:paraId="26C6CB9E" w14:textId="27C9B15C" w:rsidR="0081628D" w:rsidRPr="00DB62A4" w:rsidRDefault="0081628D" w:rsidP="007E656A">
      <w:pPr>
        <w:pStyle w:val="berschrift3"/>
        <w:rPr>
          <w:rFonts w:ascii="Calibri" w:hAnsi="Calibri" w:cs="Calibri"/>
        </w:rPr>
      </w:pPr>
      <w:r w:rsidRPr="00DB62A4">
        <w:rPr>
          <w:rFonts w:ascii="Calibri" w:hAnsi="Calibri" w:cs="Calibri"/>
        </w:rPr>
        <w:t>Empowerment-Workshop für Muslim*innen mit (zugeschriebener) Fluchterfahrung/Migrationsgeschichte</w:t>
      </w:r>
    </w:p>
    <w:p w14:paraId="11028DD1" w14:textId="7F07B092" w:rsidR="0081628D" w:rsidRPr="00DB62A4" w:rsidRDefault="0081628D" w:rsidP="0081628D">
      <w:r w:rsidRPr="00DB62A4">
        <w:t xml:space="preserve">Muslim*innen in Sachsen sind mehrfach von Diskriminierung betroffen: Antimuslimischer Rassismus </w:t>
      </w:r>
      <w:r w:rsidR="007E656A" w:rsidRPr="00DB62A4">
        <w:t>k</w:t>
      </w:r>
      <w:r w:rsidRPr="00DB62A4">
        <w:t>ann zusammen wirken mit Klassismus, Sexismus</w:t>
      </w:r>
      <w:r w:rsidR="007E656A" w:rsidRPr="00DB62A4">
        <w:t xml:space="preserve"> </w:t>
      </w:r>
      <w:r w:rsidRPr="00DB62A4">
        <w:t>und Sprachbarrieren. Im Workshop wird ein Raum geschaffen, in dem Erfahrungen geteilt werden können. Gemeinsam erarbeiten die Teilnehmenden</w:t>
      </w:r>
      <w:r w:rsidR="007E656A" w:rsidRPr="00DB62A4">
        <w:t xml:space="preserve"> </w:t>
      </w:r>
      <w:r w:rsidRPr="00DB62A4">
        <w:t>Handlungsstrategien. Geleitet wird der Workshop von Muslim*innen, die</w:t>
      </w:r>
      <w:r w:rsidR="007E656A" w:rsidRPr="00DB62A4">
        <w:t xml:space="preserve"> </w:t>
      </w:r>
      <w:r w:rsidRPr="00DB62A4">
        <w:t>selbst von Mehrfachdiskriminierungen betroffen sind.</w:t>
      </w:r>
    </w:p>
    <w:p w14:paraId="093B612E" w14:textId="77777777" w:rsidR="00077D70" w:rsidRDefault="00077D70" w:rsidP="007E656A">
      <w:pPr>
        <w:pStyle w:val="berschrift3"/>
        <w:rPr>
          <w:rFonts w:ascii="Calibri" w:hAnsi="Calibri" w:cs="Calibri"/>
        </w:rPr>
      </w:pPr>
    </w:p>
    <w:p w14:paraId="2A0755EE" w14:textId="1D84C30C" w:rsidR="0081628D" w:rsidRPr="00DB62A4" w:rsidRDefault="00077D70" w:rsidP="007E656A">
      <w:pPr>
        <w:pStyle w:val="berschrift3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81628D" w:rsidRPr="00DB62A4">
        <w:rPr>
          <w:rFonts w:ascii="Calibri" w:hAnsi="Calibri" w:cs="Calibri"/>
        </w:rPr>
        <w:t>eitere Angebote:</w:t>
      </w:r>
    </w:p>
    <w:p w14:paraId="02CD786B" w14:textId="3D3AF45C" w:rsidR="0081628D" w:rsidRPr="00DB62A4" w:rsidRDefault="0081628D" w:rsidP="0081628D">
      <w:r w:rsidRPr="00DB62A4">
        <w:t>• Workshops für Jugendliche (z. B. in Schule, Jugendtreff, Wohngruppe</w:t>
      </w:r>
      <w:r w:rsidR="007E656A" w:rsidRPr="00DB62A4">
        <w:t xml:space="preserve"> </w:t>
      </w:r>
      <w:r w:rsidRPr="00DB62A4">
        <w:t>oder Verein)</w:t>
      </w:r>
    </w:p>
    <w:p w14:paraId="11811D24" w14:textId="7E998F55" w:rsidR="0081628D" w:rsidRDefault="0081628D" w:rsidP="0081628D">
      <w:r w:rsidRPr="00DB62A4">
        <w:t>• Institutionelle Beratungen und Coachings zur Stärkung der</w:t>
      </w:r>
      <w:r w:rsidR="007E656A" w:rsidRPr="00DB62A4">
        <w:t xml:space="preserve"> </w:t>
      </w:r>
      <w:r w:rsidRPr="00DB62A4">
        <w:t>Handlungskompetenz im Umgang mit (religiös begründeten) Konflikten</w:t>
      </w:r>
    </w:p>
    <w:p w14:paraId="5E787B16" w14:textId="77777777" w:rsidR="00077D70" w:rsidRPr="00DB62A4" w:rsidRDefault="00077D70" w:rsidP="0081628D"/>
    <w:p w14:paraId="247EF0F7" w14:textId="5C48FC90" w:rsidR="0081628D" w:rsidRPr="00DB62A4" w:rsidRDefault="0081628D" w:rsidP="00077D70">
      <w:pPr>
        <w:pStyle w:val="berschrift3"/>
      </w:pPr>
      <w:r w:rsidRPr="00DB62A4">
        <w:t xml:space="preserve">Intervention, </w:t>
      </w:r>
      <w:r w:rsidRPr="00077D70">
        <w:t>Distanzierungsberatung</w:t>
      </w:r>
      <w:r w:rsidRPr="00DB62A4">
        <w:t xml:space="preserve"> und</w:t>
      </w:r>
      <w:r w:rsidR="00BB78C7" w:rsidRPr="00DB62A4">
        <w:t xml:space="preserve"> </w:t>
      </w:r>
      <w:r w:rsidRPr="00DB62A4">
        <w:t>-begleitung</w:t>
      </w:r>
    </w:p>
    <w:p w14:paraId="34EEFF8F" w14:textId="77777777" w:rsidR="0081628D" w:rsidRPr="00DB62A4" w:rsidRDefault="0081628D" w:rsidP="0081628D">
      <w:r w:rsidRPr="00DB62A4">
        <w:t>• Beratung und Begleitung für radikalisierungsgefährdete Jugendliche</w:t>
      </w:r>
    </w:p>
    <w:p w14:paraId="4F09A4F4" w14:textId="1CD6A625" w:rsidR="0081628D" w:rsidRPr="00DB62A4" w:rsidRDefault="0081628D" w:rsidP="0081628D">
      <w:r w:rsidRPr="00DB62A4">
        <w:t>• Beratung für Szene-Angehörige und Rückkehrer*innen</w:t>
      </w:r>
      <w:r w:rsidR="00BB78C7" w:rsidRPr="00DB62A4">
        <w:t xml:space="preserve"> </w:t>
      </w:r>
      <w:r w:rsidRPr="00DB62A4">
        <w:t>aus Kriegsgebieten</w:t>
      </w:r>
    </w:p>
    <w:p w14:paraId="42EB38E0" w14:textId="186EC2AE" w:rsidR="0081628D" w:rsidRPr="00DB62A4" w:rsidRDefault="0081628D" w:rsidP="0081628D">
      <w:r w:rsidRPr="00DB62A4">
        <w:t>• Mobile Beratung durch persönliche Ansprache und Aufbau eines</w:t>
      </w:r>
      <w:r w:rsidR="00BB78C7" w:rsidRPr="00DB62A4">
        <w:t xml:space="preserve"> </w:t>
      </w:r>
      <w:r w:rsidRPr="00DB62A4">
        <w:t>Vertrauensverhältnisses für die konkrete Beziehungsarbeit</w:t>
      </w:r>
    </w:p>
    <w:p w14:paraId="2AD75E28" w14:textId="77777777" w:rsidR="0081628D" w:rsidRPr="00DB62A4" w:rsidRDefault="0081628D" w:rsidP="0081628D"/>
    <w:p w14:paraId="54CC01AA" w14:textId="69DFFAA0" w:rsidR="00FB35B8" w:rsidRPr="00DB62A4" w:rsidRDefault="00FB35B8" w:rsidP="00FB35B8">
      <w:r w:rsidRPr="00DB62A4">
        <w:t>Hotline (Mo</w:t>
      </w:r>
      <w:r w:rsidR="009E2515" w:rsidRPr="00DB62A4">
        <w:t xml:space="preserve"> </w:t>
      </w:r>
      <w:r w:rsidRPr="00DB62A4">
        <w:t>–</w:t>
      </w:r>
      <w:r w:rsidR="009E2515" w:rsidRPr="00DB62A4">
        <w:t xml:space="preserve"> </w:t>
      </w:r>
      <w:r w:rsidRPr="00DB62A4">
        <w:t>Fr, 9</w:t>
      </w:r>
      <w:r w:rsidR="009E2515" w:rsidRPr="00DB62A4">
        <w:t xml:space="preserve"> </w:t>
      </w:r>
      <w:r w:rsidRPr="00DB62A4">
        <w:t>–</w:t>
      </w:r>
      <w:r w:rsidR="009E2515" w:rsidRPr="00DB62A4">
        <w:t xml:space="preserve"> </w:t>
      </w:r>
      <w:r w:rsidRPr="00DB62A4">
        <w:t>16 Uhr) 0351 564 54949</w:t>
      </w:r>
      <w:r w:rsidR="008834A4" w:rsidRPr="00DB62A4">
        <w:t>:</w:t>
      </w:r>
      <w:r w:rsidRPr="00DB62A4">
        <w:t xml:space="preserve"> Koordinierungs- und Beratungsstelle Radikalisierungsprävention</w:t>
      </w:r>
    </w:p>
    <w:p w14:paraId="32308C14" w14:textId="57819A95" w:rsidR="00FB35B8" w:rsidRPr="00DB62A4" w:rsidRDefault="00FB35B8" w:rsidP="00FB35B8">
      <w:r w:rsidRPr="00DB62A4">
        <w:t>0341 97 85 47 80</w:t>
      </w:r>
      <w:r w:rsidR="009F35FA" w:rsidRPr="00DB62A4">
        <w:t xml:space="preserve">: </w:t>
      </w:r>
      <w:r w:rsidRPr="00DB62A4">
        <w:t>Beratungsstelle Sachsen</w:t>
      </w:r>
    </w:p>
    <w:p w14:paraId="7A08F7F0" w14:textId="77777777" w:rsidR="001D4655" w:rsidRDefault="001D4655" w:rsidP="008C1F05">
      <w:pPr>
        <w:pStyle w:val="berschrift3"/>
        <w:rPr>
          <w:rFonts w:ascii="Calibri" w:hAnsi="Calibri" w:cs="Calibri"/>
        </w:rPr>
      </w:pPr>
    </w:p>
    <w:p w14:paraId="34945CC5" w14:textId="77777777" w:rsidR="0048774C" w:rsidRPr="00CE7855" w:rsidRDefault="0048774C" w:rsidP="0048774C">
      <w:pPr>
        <w:pStyle w:val="berschrift2"/>
      </w:pPr>
      <w:r w:rsidRPr="00CE7855">
        <w:t>Jeder Mensch kann sein Verhalten verändern</w:t>
      </w:r>
    </w:p>
    <w:p w14:paraId="3AB7B18E" w14:textId="77777777" w:rsidR="0048774C" w:rsidRDefault="0048774C" w:rsidP="0048774C">
      <w:r w:rsidRPr="00CE7855">
        <w:t>Die Kompetenzen, die ein Mensch benötigt, um sein Verhalten</w:t>
      </w:r>
      <w:r>
        <w:t xml:space="preserve"> </w:t>
      </w:r>
      <w:r w:rsidRPr="00CE7855">
        <w:t>zu ändern – Beziehungsfähigkeit, Empathievermögen, Verantwortungsgefühl</w:t>
      </w:r>
      <w:r>
        <w:t xml:space="preserve"> </w:t>
      </w:r>
      <w:r w:rsidRPr="00CE7855">
        <w:t>und Selbstreflexion – sind erlernbar. Auf dieser</w:t>
      </w:r>
      <w:r>
        <w:t xml:space="preserve"> </w:t>
      </w:r>
      <w:r w:rsidRPr="00CE7855">
        <w:t>– humanistischen Grundsätzen verpflichteten – pädagogischen</w:t>
      </w:r>
      <w:r>
        <w:t xml:space="preserve"> </w:t>
      </w:r>
      <w:r w:rsidRPr="00CE7855">
        <w:t>Haltung basiert das Engagement von Violence Prevention</w:t>
      </w:r>
      <w:r>
        <w:t xml:space="preserve"> </w:t>
      </w:r>
      <w:r w:rsidRPr="00CE7855">
        <w:t>Network.</w:t>
      </w:r>
    </w:p>
    <w:p w14:paraId="216D01EF" w14:textId="77777777" w:rsidR="0048774C" w:rsidRDefault="0048774C" w:rsidP="008C1F05">
      <w:pPr>
        <w:pStyle w:val="berschrift3"/>
        <w:rPr>
          <w:rFonts w:ascii="Calibri" w:hAnsi="Calibri" w:cs="Calibri"/>
        </w:rPr>
      </w:pPr>
    </w:p>
    <w:p w14:paraId="064FA7F0" w14:textId="238ADDD5" w:rsidR="0081628D" w:rsidRPr="00DB62A4" w:rsidRDefault="0081628D" w:rsidP="008C1F05">
      <w:pPr>
        <w:pStyle w:val="berschrift3"/>
        <w:rPr>
          <w:rFonts w:ascii="Calibri" w:hAnsi="Calibri" w:cs="Calibri"/>
        </w:rPr>
      </w:pPr>
      <w:r w:rsidRPr="00DB62A4">
        <w:rPr>
          <w:rFonts w:ascii="Calibri" w:hAnsi="Calibri" w:cs="Calibri"/>
        </w:rPr>
        <w:t>Violence Prevention Network</w:t>
      </w:r>
    </w:p>
    <w:p w14:paraId="2810B956" w14:textId="1AD6598A" w:rsidR="0081628D" w:rsidRPr="00DB62A4" w:rsidRDefault="0081628D" w:rsidP="0081628D">
      <w:r w:rsidRPr="00DB62A4">
        <w:t>Violence Prevention Network gGmbH ist ein Verbund erfahrener Fachkräfte,</w:t>
      </w:r>
      <w:r w:rsidR="001D4655" w:rsidRPr="00DB62A4">
        <w:t xml:space="preserve"> </w:t>
      </w:r>
      <w:r w:rsidRPr="00DB62A4">
        <w:t xml:space="preserve">die seit Jahren mit Erfolg in der Extremismusprävention sowie der Deradikalisierung extremistisch motivierter </w:t>
      </w:r>
      <w:r w:rsidR="001D4655" w:rsidRPr="00DB62A4">
        <w:t>G</w:t>
      </w:r>
      <w:r w:rsidRPr="00DB62A4">
        <w:t>ewalttäter*innen tätig sind</w:t>
      </w:r>
      <w:r w:rsidR="001D4655" w:rsidRPr="00DB62A4">
        <w:t xml:space="preserve">. </w:t>
      </w:r>
      <w:r w:rsidRPr="00DB62A4">
        <w:t>Violence Prevention Network ist eingetragen beim Amtsgericht Charlottenburg:</w:t>
      </w:r>
      <w:r w:rsidR="009F35FA" w:rsidRPr="00DB62A4">
        <w:t xml:space="preserve"> </w:t>
      </w:r>
      <w:r w:rsidRPr="00DB62A4">
        <w:t>HRB 221974 B</w:t>
      </w:r>
    </w:p>
    <w:p w14:paraId="6209C8C6" w14:textId="77777777" w:rsidR="0081628D" w:rsidRPr="00DB62A4" w:rsidRDefault="0081628D" w:rsidP="0081628D"/>
    <w:p w14:paraId="0B1DA52D" w14:textId="25D702EC" w:rsidR="0081628D" w:rsidRPr="00DB62A4" w:rsidRDefault="0081628D" w:rsidP="009F35FA">
      <w:pPr>
        <w:pStyle w:val="berschrift3"/>
        <w:rPr>
          <w:rFonts w:ascii="Calibri" w:hAnsi="Calibri" w:cs="Calibri"/>
        </w:rPr>
      </w:pPr>
      <w:r w:rsidRPr="00DB62A4">
        <w:rPr>
          <w:rFonts w:ascii="Calibri" w:hAnsi="Calibri" w:cs="Calibri"/>
        </w:rPr>
        <w:t>Kontakt</w:t>
      </w:r>
      <w:r w:rsidR="004E7875" w:rsidRPr="00DB62A4">
        <w:rPr>
          <w:rFonts w:ascii="Calibri" w:hAnsi="Calibri" w:cs="Calibri"/>
        </w:rPr>
        <w:t>/Impressum</w:t>
      </w:r>
    </w:p>
    <w:p w14:paraId="4AADB740" w14:textId="2E60ED61" w:rsidR="0081628D" w:rsidRPr="00DB62A4" w:rsidRDefault="004E7875" w:rsidP="0081628D">
      <w:r w:rsidRPr="00DB62A4">
        <w:t>Beratungsstelle</w:t>
      </w:r>
      <w:r w:rsidR="0081628D" w:rsidRPr="00DB62A4">
        <w:t xml:space="preserve"> Sachsen</w:t>
      </w:r>
      <w:r w:rsidR="009F35FA" w:rsidRPr="00DB62A4">
        <w:t xml:space="preserve">, </w:t>
      </w:r>
      <w:r w:rsidR="0081628D" w:rsidRPr="00DB62A4">
        <w:t>Stieglitzstraße 84</w:t>
      </w:r>
      <w:r w:rsidR="009F35FA" w:rsidRPr="00DB62A4">
        <w:t xml:space="preserve">, </w:t>
      </w:r>
      <w:r w:rsidR="0081628D" w:rsidRPr="00DB62A4">
        <w:t>04229 Leipzig</w:t>
      </w:r>
      <w:r w:rsidR="00A1077D">
        <w:t xml:space="preserve">, </w:t>
      </w:r>
      <w:r w:rsidR="0081628D" w:rsidRPr="00DB62A4">
        <w:t>Tel.: 0341 97 85 47 80</w:t>
      </w:r>
    </w:p>
    <w:p w14:paraId="1A43ECA6" w14:textId="17BCD9AB" w:rsidR="00787478" w:rsidRPr="00DB62A4" w:rsidRDefault="00787478" w:rsidP="0081628D">
      <w:hyperlink r:id="rId7" w:history="1">
        <w:r w:rsidRPr="00DB62A4">
          <w:rPr>
            <w:rStyle w:val="Hyperlink"/>
          </w:rPr>
          <w:t xml:space="preserve">Link öffnet </w:t>
        </w:r>
        <w:proofErr w:type="gramStart"/>
        <w:r w:rsidRPr="00DB62A4">
          <w:rPr>
            <w:rStyle w:val="Hyperlink"/>
          </w:rPr>
          <w:t>Email</w:t>
        </w:r>
        <w:proofErr w:type="gramEnd"/>
        <w:r w:rsidRPr="00DB62A4">
          <w:rPr>
            <w:rStyle w:val="Hyperlink"/>
          </w:rPr>
          <w:t xml:space="preserve"> an Beratungsstelle Sachsen</w:t>
        </w:r>
      </w:hyperlink>
    </w:p>
    <w:p w14:paraId="2D45ADBD" w14:textId="1384DED0" w:rsidR="00787478" w:rsidRPr="00DB62A4" w:rsidRDefault="00787478" w:rsidP="0081628D">
      <w:hyperlink r:id="rId8" w:history="1">
        <w:r w:rsidRPr="00DB62A4">
          <w:rPr>
            <w:rStyle w:val="Hyperlink"/>
          </w:rPr>
          <w:t>Link öffnet Website von Violence Prevention Network</w:t>
        </w:r>
      </w:hyperlink>
    </w:p>
    <w:p w14:paraId="0D2FB96B" w14:textId="59FB30FB" w:rsidR="0081628D" w:rsidRPr="00DB62A4" w:rsidRDefault="0081628D" w:rsidP="0081628D">
      <w:r w:rsidRPr="00DB62A4">
        <w:t>Projektleitung: Wenke Krestin, Thomas Mücke</w:t>
      </w:r>
    </w:p>
    <w:p w14:paraId="34D6CF77" w14:textId="3714EA44" w:rsidR="0081628D" w:rsidRPr="00DB62A4" w:rsidRDefault="0081628D" w:rsidP="0081628D">
      <w:r w:rsidRPr="00DB62A4">
        <w:lastRenderedPageBreak/>
        <w:t xml:space="preserve">Wenn Sie Interesse an einem Workshop, einer Fortbildung oder einer Beratung haben, rufen Sie uns an oder schicken Sie uns eine </w:t>
      </w:r>
      <w:proofErr w:type="spellStart"/>
      <w:proofErr w:type="gramStart"/>
      <w:r w:rsidRPr="00DB62A4">
        <w:t>Email</w:t>
      </w:r>
      <w:proofErr w:type="spellEnd"/>
      <w:proofErr w:type="gramEnd"/>
      <w:r w:rsidRPr="00DB62A4">
        <w:t>. Die Angebote</w:t>
      </w:r>
      <w:r w:rsidR="009F35FA" w:rsidRPr="00DB62A4">
        <w:t xml:space="preserve"> </w:t>
      </w:r>
      <w:r w:rsidRPr="00DB62A4">
        <w:t>der Beratungsstelle Sachsen sind kostenlos, landesweit verfügbar und allgemein zugänglich.</w:t>
      </w:r>
      <w:r w:rsidR="00762C07" w:rsidRPr="00DB62A4">
        <w:t xml:space="preserve"> </w:t>
      </w:r>
      <w:r w:rsidRPr="00DB62A4">
        <w:t>Die Beratungsstelle Sachsen wird finanziert aus Mitteln des Sächsischen</w:t>
      </w:r>
      <w:r w:rsidR="009F35FA" w:rsidRPr="00DB62A4">
        <w:t xml:space="preserve"> </w:t>
      </w:r>
      <w:r w:rsidRPr="00DB62A4">
        <w:t>Staatsministeriums für Soziales und Gesellschaftlichen Zusammenhalt und aus</w:t>
      </w:r>
      <w:r w:rsidR="009F35FA" w:rsidRPr="00DB62A4">
        <w:t xml:space="preserve"> </w:t>
      </w:r>
      <w:r w:rsidRPr="00DB62A4">
        <w:t>Mitteln des Bundesprogramms „Demokratie leben!” des Bundesministeriums für</w:t>
      </w:r>
      <w:r w:rsidR="009F35FA" w:rsidRPr="00DB62A4">
        <w:t xml:space="preserve"> </w:t>
      </w:r>
      <w:r w:rsidRPr="00DB62A4">
        <w:t>Bildung, Familie, Senioren, Frauen und Jugend.</w:t>
      </w:r>
      <w:r w:rsidR="00762C07" w:rsidRPr="00DB62A4">
        <w:t xml:space="preserve"> </w:t>
      </w:r>
      <w:r w:rsidRPr="00DB62A4">
        <w:t>Die Beratungsstelle Sachsen ist Teil der Koordinierungs- und Beratungsstelle</w:t>
      </w:r>
      <w:r w:rsidR="009F35FA" w:rsidRPr="00DB62A4">
        <w:t xml:space="preserve"> </w:t>
      </w:r>
      <w:r w:rsidRPr="00DB62A4">
        <w:t>Radikalisierungsprävention (KORA). Die KORA ist ein Vorhaben unter Federführung</w:t>
      </w:r>
      <w:r w:rsidR="00CF6035" w:rsidRPr="00DB62A4">
        <w:t xml:space="preserve"> </w:t>
      </w:r>
      <w:r w:rsidRPr="00DB62A4">
        <w:t>des Sächsischen Staatsministeriums für Soziales, Gesundheit und Gesellschaftlichen</w:t>
      </w:r>
      <w:r w:rsidR="00CF6035" w:rsidRPr="00DB62A4">
        <w:t xml:space="preserve"> </w:t>
      </w:r>
      <w:r w:rsidRPr="00DB62A4">
        <w:t>Zusammenhalt in Kooperation mit dem Sächsischen Staatsministerium des Innern und</w:t>
      </w:r>
      <w:r w:rsidR="00CF6035" w:rsidRPr="00DB62A4">
        <w:t xml:space="preserve"> </w:t>
      </w:r>
      <w:r w:rsidRPr="00DB62A4">
        <w:t>dem Sächsischen Staatsministerium der Justiz.</w:t>
      </w:r>
    </w:p>
    <w:p w14:paraId="06127094" w14:textId="04294CFF" w:rsidR="0081628D" w:rsidRDefault="0081628D" w:rsidP="0081628D">
      <w:pPr>
        <w:rPr>
          <w:lang w:val="en-GB"/>
        </w:rPr>
      </w:pPr>
      <w:proofErr w:type="spellStart"/>
      <w:r w:rsidRPr="00DB62A4">
        <w:rPr>
          <w:lang w:val="en-GB"/>
        </w:rPr>
        <w:t>Redaktion</w:t>
      </w:r>
      <w:proofErr w:type="spellEnd"/>
      <w:r w:rsidRPr="00DB62A4">
        <w:rPr>
          <w:lang w:val="en-GB"/>
        </w:rPr>
        <w:t xml:space="preserve"> + Copyright: Violence Prevention Network, 2025</w:t>
      </w:r>
      <w:r w:rsidR="00B250C3" w:rsidRPr="00DB62A4">
        <w:rPr>
          <w:lang w:val="en-GB"/>
        </w:rPr>
        <w:br/>
      </w:r>
      <w:r w:rsidRPr="00DB62A4">
        <w:rPr>
          <w:lang w:val="en-GB"/>
        </w:rPr>
        <w:t xml:space="preserve">Layout: part | </w:t>
      </w:r>
      <w:hyperlink r:id="rId9" w:history="1">
        <w:r w:rsidR="00B34806" w:rsidRPr="00B34806">
          <w:rPr>
            <w:rStyle w:val="Hyperlink"/>
            <w:lang w:val="en-GB"/>
          </w:rPr>
          <w:t xml:space="preserve">Link </w:t>
        </w:r>
        <w:proofErr w:type="spellStart"/>
        <w:r w:rsidR="00B34806" w:rsidRPr="00B34806">
          <w:rPr>
            <w:rStyle w:val="Hyperlink"/>
            <w:lang w:val="en-GB"/>
          </w:rPr>
          <w:t>öffnet</w:t>
        </w:r>
        <w:proofErr w:type="spellEnd"/>
        <w:r w:rsidR="00B34806" w:rsidRPr="00B34806">
          <w:rPr>
            <w:rStyle w:val="Hyperlink"/>
            <w:lang w:val="en-GB"/>
          </w:rPr>
          <w:t xml:space="preserve"> Website von part</w:t>
        </w:r>
      </w:hyperlink>
      <w:r w:rsidR="00CF6035" w:rsidRPr="00DB62A4">
        <w:rPr>
          <w:lang w:val="en-GB"/>
        </w:rPr>
        <w:t xml:space="preserve">, </w:t>
      </w:r>
      <w:proofErr w:type="spellStart"/>
      <w:r w:rsidRPr="00DB62A4">
        <w:rPr>
          <w:lang w:val="en-GB"/>
        </w:rPr>
        <w:t>Bildnachweis</w:t>
      </w:r>
      <w:proofErr w:type="spellEnd"/>
      <w:r w:rsidRPr="00DB62A4">
        <w:rPr>
          <w:lang w:val="en-GB"/>
        </w:rPr>
        <w:t>: Azat1976/shutterstock.com</w:t>
      </w:r>
    </w:p>
    <w:p w14:paraId="24250576" w14:textId="77777777" w:rsidR="000D0A1A" w:rsidRDefault="000D0A1A" w:rsidP="0081628D">
      <w:pPr>
        <w:rPr>
          <w:lang w:val="en-GB"/>
        </w:rPr>
      </w:pPr>
    </w:p>
    <w:p w14:paraId="6926A07E" w14:textId="069B8980" w:rsidR="000D0A1A" w:rsidRPr="00DB62A4" w:rsidRDefault="00CD621C" w:rsidP="0081628D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F69CCA" wp14:editId="07C341D8">
            <wp:simplePos x="0" y="0"/>
            <wp:positionH relativeFrom="margin">
              <wp:align>left</wp:align>
            </wp:positionH>
            <wp:positionV relativeFrom="paragraph">
              <wp:posOffset>768731</wp:posOffset>
            </wp:positionV>
            <wp:extent cx="1280160" cy="636153"/>
            <wp:effectExtent l="0" t="0" r="0" b="0"/>
            <wp:wrapSquare wrapText="bothSides"/>
            <wp:docPr id="2021016885" name="Grafik 4" descr="Logo mit dem Schriftzug 'KORA' in Rot und darunter 'Koordinierungs- und Beratungsstelle Rückfallprävention' in kleiner schwarzer Schrif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016885" name="Grafik 4" descr="Logo mit dem Schriftzug 'KORA' in Rot und darunter 'Koordinierungs- und Beratungsstelle Rückfallprävention' in kleiner schwarzer Schrif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636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0BD0">
        <w:rPr>
          <w:noProof/>
        </w:rPr>
        <w:drawing>
          <wp:inline distT="0" distB="0" distL="0" distR="0" wp14:anchorId="142BADDE" wp14:editId="6AB9ECEC">
            <wp:extent cx="3005328" cy="548640"/>
            <wp:effectExtent l="0" t="0" r="5080" b="3810"/>
            <wp:docPr id="1178259060" name="Grafik 1" descr="Logos von Bundesministerium für Bildung, Familie, Senioren, Frauen und Jugend, Demokratie leben!, Demokratie stärken Sachsen, Staatsministerium für Soziales, Gesundheit und Gesellschaftlichen Zusammenhalt, Freistaat Sachsen, nebeneinander angeordn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259060" name="Grafik 1" descr="Logos von Bundesministerium für Bildung, Familie, Senioren, Frauen und Jugend, Demokratie leben!, Demokratie stärken Sachsen, Staatsministerium für Soziales, Gesundheit und Gesellschaftlichen Zusammenhalt, Freistaat Sachsen, nebeneinander angeordne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328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0A1A" w:rsidRPr="00DB62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8D"/>
    <w:rsid w:val="00040BD0"/>
    <w:rsid w:val="000410A4"/>
    <w:rsid w:val="00077D70"/>
    <w:rsid w:val="000A68A6"/>
    <w:rsid w:val="000D0A1A"/>
    <w:rsid w:val="001D4655"/>
    <w:rsid w:val="001E65F3"/>
    <w:rsid w:val="00276761"/>
    <w:rsid w:val="00376BD7"/>
    <w:rsid w:val="003D2983"/>
    <w:rsid w:val="0042314A"/>
    <w:rsid w:val="0048774C"/>
    <w:rsid w:val="004E7875"/>
    <w:rsid w:val="00550327"/>
    <w:rsid w:val="005F38AB"/>
    <w:rsid w:val="006F73D0"/>
    <w:rsid w:val="00762C07"/>
    <w:rsid w:val="00787478"/>
    <w:rsid w:val="007E656A"/>
    <w:rsid w:val="0081628D"/>
    <w:rsid w:val="00824EB0"/>
    <w:rsid w:val="008834A4"/>
    <w:rsid w:val="00895DB0"/>
    <w:rsid w:val="008C1F05"/>
    <w:rsid w:val="0090067B"/>
    <w:rsid w:val="009A6BB2"/>
    <w:rsid w:val="009E2515"/>
    <w:rsid w:val="009F35FA"/>
    <w:rsid w:val="009F4A0C"/>
    <w:rsid w:val="00A1077D"/>
    <w:rsid w:val="00B250C3"/>
    <w:rsid w:val="00B34806"/>
    <w:rsid w:val="00B764A3"/>
    <w:rsid w:val="00BB78C7"/>
    <w:rsid w:val="00BE74A3"/>
    <w:rsid w:val="00CD621C"/>
    <w:rsid w:val="00CF6035"/>
    <w:rsid w:val="00D263E4"/>
    <w:rsid w:val="00D47052"/>
    <w:rsid w:val="00D5785A"/>
    <w:rsid w:val="00DB5DFA"/>
    <w:rsid w:val="00DB62A4"/>
    <w:rsid w:val="00E611C4"/>
    <w:rsid w:val="00FB35B8"/>
    <w:rsid w:val="00FD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42873"/>
  <w15:chartTrackingRefBased/>
  <w15:docId w15:val="{14B801EF-D5E3-41E3-A520-297C8E08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16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16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62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62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62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62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62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62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62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6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16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628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628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628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62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62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62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62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6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6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62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62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6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628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628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1628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6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628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62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F603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603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874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olence-prevention-network.d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sachsen@violence-prevention-network.de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www.part.berli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6bfb8f-749e-44ac-af30-7c9d230cce4a" xsi:nil="true"/>
    <lcf76f155ced4ddcb4097134ff3c332f xmlns="04ee64f0-941b-42af-89a5-03cda858ca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F099BD553DD64C96B0CF935D68A6AD" ma:contentTypeVersion="17" ma:contentTypeDescription="Ein neues Dokument erstellen." ma:contentTypeScope="" ma:versionID="545696e365d7f1ad9bd4379b1ddef8a0">
  <xsd:schema xmlns:xsd="http://www.w3.org/2001/XMLSchema" xmlns:xs="http://www.w3.org/2001/XMLSchema" xmlns:p="http://schemas.microsoft.com/office/2006/metadata/properties" xmlns:ns2="04ee64f0-941b-42af-89a5-03cda858ca11" xmlns:ns3="4d6bfb8f-749e-44ac-af30-7c9d230cce4a" targetNamespace="http://schemas.microsoft.com/office/2006/metadata/properties" ma:root="true" ma:fieldsID="fbfd80134606d2b1fc13034adc9cc57d" ns2:_="" ns3:_="">
    <xsd:import namespace="04ee64f0-941b-42af-89a5-03cda858ca11"/>
    <xsd:import namespace="4d6bfb8f-749e-44ac-af30-7c9d230c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e64f0-941b-42af-89a5-03cda858c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88a4a6dc-aae3-4576-8254-8d47d5e85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bfb8f-749e-44ac-af30-7c9d230c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69ea61f-dc0f-48ef-8ccc-3ff60c6f45d4}" ma:internalName="TaxCatchAll" ma:showField="CatchAllData" ma:web="4d6bfb8f-749e-44ac-af30-7c9d230c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630D86-7E56-49B6-A7F8-CCC13914D7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F2811F-3906-4B94-8451-FA7E1425B16E}">
  <ds:schemaRefs>
    <ds:schemaRef ds:uri="http://schemas.microsoft.com/office/2006/metadata/properties"/>
    <ds:schemaRef ds:uri="http://schemas.microsoft.com/office/infopath/2007/PartnerControls"/>
    <ds:schemaRef ds:uri="4d6bfb8f-749e-44ac-af30-7c9d230cce4a"/>
    <ds:schemaRef ds:uri="04ee64f0-941b-42af-89a5-03cda858ca11"/>
  </ds:schemaRefs>
</ds:datastoreItem>
</file>

<file path=customXml/itemProps3.xml><?xml version="1.0" encoding="utf-8"?>
<ds:datastoreItem xmlns:ds="http://schemas.openxmlformats.org/officeDocument/2006/customXml" ds:itemID="{EACA1459-95AC-4C57-BD74-BC0AC3D82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e64f0-941b-42af-89a5-03cda858ca11"/>
    <ds:schemaRef ds:uri="4d6bfb8f-749e-44ac-af30-7c9d230c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847</Words>
  <Characters>5343</Characters>
  <Application>Microsoft Office Word</Application>
  <DocSecurity>0</DocSecurity>
  <Lines>44</Lines>
  <Paragraphs>12</Paragraphs>
  <ScaleCrop>false</ScaleCrop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Kiesswetter</dc:creator>
  <cp:keywords/>
  <dc:description/>
  <cp:lastModifiedBy>Verena Kiesswetter</cp:lastModifiedBy>
  <cp:revision>42</cp:revision>
  <dcterms:created xsi:type="dcterms:W3CDTF">2025-10-28T11:07:00Z</dcterms:created>
  <dcterms:modified xsi:type="dcterms:W3CDTF">2025-10-29T11:59:00Z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0x010100B6F099BD553DD64C96B0CF935D68A6AD</vt:lpwstr>
  </property>
  <property fmtid="{D5CDD505-2E9C-101B-9397-08002B2CF9AE}" pid="3" name="MediaServiceImageTags">
    <vt:lpwstr/>
  </property>
</Properties>
</file>