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68F2" w14:textId="311A417B" w:rsidR="007D75DF" w:rsidRPr="0068516C" w:rsidRDefault="007D75DF" w:rsidP="00277FB4">
      <w:pPr>
        <w:pStyle w:val="Titel"/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Deeskalation und Selbstschutz in der Beratungsarbeit (</w:t>
      </w:r>
      <w:proofErr w:type="spellStart"/>
      <w:r w:rsidRPr="0068516C">
        <w:rPr>
          <w:rFonts w:ascii="Calibri" w:hAnsi="Calibri" w:cs="Calibri"/>
        </w:rPr>
        <w:t>DeSBa</w:t>
      </w:r>
      <w:proofErr w:type="spellEnd"/>
      <w:r w:rsidRPr="0068516C">
        <w:rPr>
          <w:rFonts w:ascii="Calibri" w:hAnsi="Calibri" w:cs="Calibri"/>
        </w:rPr>
        <w:t>)</w:t>
      </w:r>
    </w:p>
    <w:p w14:paraId="4111F69E" w14:textId="6C04A822" w:rsidR="007C60B1" w:rsidRPr="0068516C" w:rsidRDefault="007D75DF" w:rsidP="00277FB4">
      <w:pPr>
        <w:pStyle w:val="Untertitel"/>
        <w:spacing w:line="360" w:lineRule="auto"/>
        <w:rPr>
          <w:rFonts w:ascii="Calibri" w:hAnsi="Calibri" w:cs="Calibri"/>
          <w:i/>
          <w:iCs/>
        </w:rPr>
      </w:pPr>
      <w:r w:rsidRPr="0068516C">
        <w:rPr>
          <w:rFonts w:ascii="Calibri" w:hAnsi="Calibri" w:cs="Calibri"/>
        </w:rPr>
        <w:t>Checkliste für Berater*innen</w:t>
      </w:r>
      <w:r w:rsidR="007373F3" w:rsidRPr="0068516C">
        <w:rPr>
          <w:rFonts w:ascii="Calibri" w:hAnsi="Calibri" w:cs="Calibri"/>
        </w:rPr>
        <w:t xml:space="preserve"> </w:t>
      </w:r>
      <w:r w:rsidRPr="0068516C">
        <w:rPr>
          <w:rFonts w:ascii="Calibri" w:hAnsi="Calibri" w:cs="Calibri"/>
        </w:rPr>
        <w:t>und Institutionen</w:t>
      </w:r>
    </w:p>
    <w:p w14:paraId="02BB6638" w14:textId="77777777" w:rsidR="00991F4C" w:rsidRPr="0068516C" w:rsidRDefault="00991F4C" w:rsidP="00277FB4">
      <w:pPr>
        <w:spacing w:line="360" w:lineRule="auto"/>
        <w:rPr>
          <w:rFonts w:ascii="Calibri" w:hAnsi="Calibri" w:cs="Calibri"/>
        </w:rPr>
      </w:pPr>
    </w:p>
    <w:p w14:paraId="57165BA6" w14:textId="33313B44" w:rsidR="00CF4B8C" w:rsidRPr="0068516C" w:rsidRDefault="006A2DD1" w:rsidP="00277FB4">
      <w:p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Sicherheitskonzepte müssen träger- und projektbezogen erarbeitet werden, da die Sicherheitsrelevanz differiert (z.</w:t>
      </w:r>
      <w:r w:rsidR="007C60B1" w:rsidRPr="0068516C">
        <w:rPr>
          <w:rFonts w:ascii="Calibri" w:hAnsi="Calibri" w:cs="Calibri"/>
        </w:rPr>
        <w:t xml:space="preserve"> </w:t>
      </w:r>
      <w:r w:rsidRPr="0068516C">
        <w:rPr>
          <w:rFonts w:ascii="Calibri" w:hAnsi="Calibri" w:cs="Calibri"/>
        </w:rPr>
        <w:t xml:space="preserve">B. Arbeitsauftrag, Zielgruppenkomplexität, Örtlichkeit der Beratungsstellen). </w:t>
      </w:r>
      <w:r w:rsidR="0099533A" w:rsidRPr="0068516C">
        <w:rPr>
          <w:rFonts w:ascii="Calibri" w:hAnsi="Calibri" w:cs="Calibri"/>
        </w:rPr>
        <w:t xml:space="preserve">Ein zentrales Anliegen eines Sicherheitskonzepts ist sowohl die Gewährleistung der Sicherheit und damit </w:t>
      </w:r>
      <w:r w:rsidR="007C60B1" w:rsidRPr="0068516C">
        <w:rPr>
          <w:rFonts w:ascii="Calibri" w:hAnsi="Calibri" w:cs="Calibri"/>
        </w:rPr>
        <w:t xml:space="preserve">der </w:t>
      </w:r>
      <w:r w:rsidR="0099533A" w:rsidRPr="0068516C">
        <w:rPr>
          <w:rFonts w:ascii="Calibri" w:hAnsi="Calibri" w:cs="Calibri"/>
        </w:rPr>
        <w:t xml:space="preserve">Gesundheit der Mitarbeitenden </w:t>
      </w:r>
      <w:r w:rsidR="007C60B1" w:rsidRPr="0068516C">
        <w:rPr>
          <w:rFonts w:ascii="Calibri" w:hAnsi="Calibri" w:cs="Calibri"/>
        </w:rPr>
        <w:t>als</w:t>
      </w:r>
      <w:r w:rsidR="0099533A" w:rsidRPr="0068516C">
        <w:rPr>
          <w:rFonts w:ascii="Calibri" w:hAnsi="Calibri" w:cs="Calibri"/>
        </w:rPr>
        <w:t xml:space="preserve"> auch </w:t>
      </w:r>
      <w:r w:rsidR="007C60B1" w:rsidRPr="0068516C">
        <w:rPr>
          <w:rFonts w:ascii="Calibri" w:hAnsi="Calibri" w:cs="Calibri"/>
        </w:rPr>
        <w:t>die</w:t>
      </w:r>
      <w:r w:rsidR="0099533A" w:rsidRPr="0068516C">
        <w:rPr>
          <w:rFonts w:ascii="Calibri" w:hAnsi="Calibri" w:cs="Calibri"/>
        </w:rPr>
        <w:t xml:space="preserve"> Absicherung eines professionellen Beratungsumfelds. Die jeweiligen Beratungssituationen sind sehr unterschiedlich und die </w:t>
      </w:r>
      <w:r w:rsidR="00217D70" w:rsidRPr="0068516C">
        <w:rPr>
          <w:rFonts w:ascii="Calibri" w:hAnsi="Calibri" w:cs="Calibri"/>
        </w:rPr>
        <w:t>spezifischen</w:t>
      </w:r>
      <w:r w:rsidR="0099533A" w:rsidRPr="0068516C">
        <w:rPr>
          <w:rFonts w:ascii="Calibri" w:hAnsi="Calibri" w:cs="Calibri"/>
        </w:rPr>
        <w:t xml:space="preserve"> Anforderungen müssen </w:t>
      </w:r>
      <w:r w:rsidR="00217D70" w:rsidRPr="0068516C">
        <w:rPr>
          <w:rFonts w:ascii="Calibri" w:hAnsi="Calibri" w:cs="Calibri"/>
        </w:rPr>
        <w:t>praxisnah</w:t>
      </w:r>
      <w:r w:rsidR="0099533A" w:rsidRPr="0068516C">
        <w:rPr>
          <w:rFonts w:ascii="Calibri" w:hAnsi="Calibri" w:cs="Calibri"/>
        </w:rPr>
        <w:t xml:space="preserve"> gestaltet werden, um einen nach</w:t>
      </w:r>
      <w:r w:rsidR="00023A31" w:rsidRPr="0068516C">
        <w:rPr>
          <w:rFonts w:ascii="Calibri" w:hAnsi="Calibri" w:cs="Calibri"/>
        </w:rPr>
        <w:t>h</w:t>
      </w:r>
      <w:r w:rsidR="0099533A" w:rsidRPr="0068516C">
        <w:rPr>
          <w:rFonts w:ascii="Calibri" w:hAnsi="Calibri" w:cs="Calibri"/>
        </w:rPr>
        <w:t>altigen Schutz zu gewährleisten</w:t>
      </w:r>
      <w:r w:rsidR="00023A31" w:rsidRPr="0068516C">
        <w:rPr>
          <w:rFonts w:ascii="Calibri" w:hAnsi="Calibri" w:cs="Calibri"/>
        </w:rPr>
        <w:t>. Die</w:t>
      </w:r>
      <w:r w:rsidR="00CA6839" w:rsidRPr="0068516C">
        <w:rPr>
          <w:rFonts w:ascii="Calibri" w:hAnsi="Calibri" w:cs="Calibri"/>
        </w:rPr>
        <w:t>se</w:t>
      </w:r>
      <w:r w:rsidR="00023A31" w:rsidRPr="0068516C">
        <w:rPr>
          <w:rFonts w:ascii="Calibri" w:hAnsi="Calibri" w:cs="Calibri"/>
        </w:rPr>
        <w:t xml:space="preserve"> Checkliste soll dabei unterstützen,</w:t>
      </w:r>
      <w:r w:rsidR="007C60B1" w:rsidRPr="0068516C">
        <w:rPr>
          <w:rFonts w:ascii="Calibri" w:hAnsi="Calibri" w:cs="Calibri"/>
        </w:rPr>
        <w:t xml:space="preserve"> </w:t>
      </w:r>
      <w:r w:rsidR="00023A31" w:rsidRPr="0068516C">
        <w:rPr>
          <w:rFonts w:ascii="Calibri" w:hAnsi="Calibri" w:cs="Calibri"/>
        </w:rPr>
        <w:t xml:space="preserve">diese Anforderungen </w:t>
      </w:r>
      <w:r w:rsidR="007C60B1" w:rsidRPr="0068516C">
        <w:rPr>
          <w:rFonts w:ascii="Calibri" w:hAnsi="Calibri" w:cs="Calibri"/>
        </w:rPr>
        <w:t xml:space="preserve">zu </w:t>
      </w:r>
      <w:r w:rsidR="00023A31" w:rsidRPr="0068516C">
        <w:rPr>
          <w:rFonts w:ascii="Calibri" w:hAnsi="Calibri" w:cs="Calibri"/>
        </w:rPr>
        <w:t>berücksichtig</w:t>
      </w:r>
      <w:r w:rsidR="007C60B1" w:rsidRPr="0068516C">
        <w:rPr>
          <w:rFonts w:ascii="Calibri" w:hAnsi="Calibri" w:cs="Calibri"/>
        </w:rPr>
        <w:t>en</w:t>
      </w:r>
      <w:r w:rsidR="00023A31" w:rsidRPr="0068516C">
        <w:rPr>
          <w:rFonts w:ascii="Calibri" w:hAnsi="Calibri" w:cs="Calibri"/>
        </w:rPr>
        <w:t xml:space="preserve"> und </w:t>
      </w:r>
      <w:r w:rsidRPr="0068516C">
        <w:rPr>
          <w:rFonts w:ascii="Calibri" w:hAnsi="Calibri" w:cs="Calibri"/>
        </w:rPr>
        <w:t xml:space="preserve">ausreichend </w:t>
      </w:r>
      <w:r w:rsidR="007C60B1" w:rsidRPr="0068516C">
        <w:rPr>
          <w:rFonts w:ascii="Calibri" w:hAnsi="Calibri" w:cs="Calibri"/>
        </w:rPr>
        <w:t xml:space="preserve">zu </w:t>
      </w:r>
      <w:r w:rsidR="00023A31" w:rsidRPr="0068516C">
        <w:rPr>
          <w:rFonts w:ascii="Calibri" w:hAnsi="Calibri" w:cs="Calibri"/>
        </w:rPr>
        <w:t>kommunizier</w:t>
      </w:r>
      <w:r w:rsidR="007C60B1" w:rsidRPr="0068516C">
        <w:rPr>
          <w:rFonts w:ascii="Calibri" w:hAnsi="Calibri" w:cs="Calibri"/>
        </w:rPr>
        <w:t>en</w:t>
      </w:r>
      <w:r w:rsidR="00023A31" w:rsidRPr="0068516C">
        <w:rPr>
          <w:rFonts w:ascii="Calibri" w:hAnsi="Calibri" w:cs="Calibri"/>
        </w:rPr>
        <w:t>.</w:t>
      </w:r>
      <w:r w:rsidR="00CA6839" w:rsidRPr="0068516C">
        <w:rPr>
          <w:rFonts w:ascii="Calibri" w:hAnsi="Calibri" w:cs="Calibri"/>
        </w:rPr>
        <w:t xml:space="preserve"> Sie kann aber auch eine mögliche </w:t>
      </w:r>
      <w:r w:rsidR="007C60B1" w:rsidRPr="0068516C">
        <w:rPr>
          <w:rFonts w:ascii="Calibri" w:hAnsi="Calibri" w:cs="Calibri"/>
        </w:rPr>
        <w:t>Anregung</w:t>
      </w:r>
      <w:r w:rsidR="00CA6839" w:rsidRPr="0068516C">
        <w:rPr>
          <w:rFonts w:ascii="Calibri" w:hAnsi="Calibri" w:cs="Calibri"/>
        </w:rPr>
        <w:t xml:space="preserve"> für zu erarbeitende und weiter zu entwickelnde Schutzkonzepte der Träger sein.</w:t>
      </w:r>
    </w:p>
    <w:p w14:paraId="7C75B9A5" w14:textId="77777777" w:rsidR="00CB3BC1" w:rsidRPr="0068516C" w:rsidRDefault="00CB3BC1" w:rsidP="00277FB4">
      <w:pPr>
        <w:spacing w:line="360" w:lineRule="auto"/>
        <w:rPr>
          <w:rFonts w:ascii="Calibri" w:hAnsi="Calibri" w:cs="Calibri"/>
        </w:rPr>
      </w:pPr>
    </w:p>
    <w:p w14:paraId="40A25A10" w14:textId="6D82AEB7" w:rsidR="00084B05" w:rsidRPr="0068516C" w:rsidRDefault="008F58A6" w:rsidP="00277FB4">
      <w:pPr>
        <w:pStyle w:val="Listenabsatz"/>
        <w:numPr>
          <w:ilvl w:val="0"/>
          <w:numId w:val="19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68516C">
        <w:rPr>
          <w:rFonts w:ascii="Calibri" w:hAnsi="Calibri" w:cs="Calibri"/>
          <w:b/>
          <w:bCs/>
          <w:sz w:val="28"/>
          <w:szCs w:val="28"/>
        </w:rPr>
        <w:t>Schutz</w:t>
      </w:r>
      <w:r w:rsidR="007B4635" w:rsidRPr="0068516C">
        <w:rPr>
          <w:rFonts w:ascii="Calibri" w:hAnsi="Calibri" w:cs="Calibri"/>
          <w:b/>
          <w:bCs/>
          <w:sz w:val="28"/>
          <w:szCs w:val="28"/>
        </w:rPr>
        <w:t xml:space="preserve"> der </w:t>
      </w:r>
      <w:r w:rsidR="0099533A" w:rsidRPr="0068516C">
        <w:rPr>
          <w:rFonts w:ascii="Calibri" w:hAnsi="Calibri" w:cs="Calibri"/>
          <w:b/>
          <w:bCs/>
          <w:sz w:val="28"/>
          <w:szCs w:val="28"/>
        </w:rPr>
        <w:t>Arbeitso</w:t>
      </w:r>
      <w:r w:rsidR="00084B05" w:rsidRPr="0068516C">
        <w:rPr>
          <w:rFonts w:ascii="Calibri" w:hAnsi="Calibri" w:cs="Calibri"/>
          <w:b/>
          <w:bCs/>
          <w:sz w:val="28"/>
          <w:szCs w:val="28"/>
        </w:rPr>
        <w:t>rte</w:t>
      </w:r>
    </w:p>
    <w:p w14:paraId="362A2290" w14:textId="52C55503" w:rsidR="00084B05" w:rsidRPr="0068516C" w:rsidRDefault="002B53D7" w:rsidP="00277FB4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68516C">
        <w:rPr>
          <w:rFonts w:ascii="Calibri" w:hAnsi="Calibri" w:cs="Calibri"/>
          <w:b/>
          <w:bCs/>
          <w:sz w:val="24"/>
          <w:szCs w:val="24"/>
        </w:rPr>
        <w:t>Beratungsstelle/Büro</w:t>
      </w:r>
    </w:p>
    <w:p w14:paraId="6CC2BCCB" w14:textId="35713FBB" w:rsidR="002B53D7" w:rsidRPr="0068516C" w:rsidRDefault="007B4635" w:rsidP="00277FB4">
      <w:pPr>
        <w:pStyle w:val="Listenabsatz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 xml:space="preserve">Sind die Räume von außen </w:t>
      </w:r>
      <w:r w:rsidR="00023A31" w:rsidRPr="0068516C">
        <w:rPr>
          <w:rFonts w:ascii="Calibri" w:hAnsi="Calibri" w:cs="Calibri"/>
        </w:rPr>
        <w:t>einsehbar</w:t>
      </w:r>
      <w:r w:rsidRPr="0068516C">
        <w:rPr>
          <w:rFonts w:ascii="Calibri" w:hAnsi="Calibri" w:cs="Calibri"/>
        </w:rPr>
        <w:t>?</w:t>
      </w:r>
      <w:r w:rsidR="00023A31" w:rsidRPr="0068516C">
        <w:rPr>
          <w:rFonts w:ascii="Calibri" w:hAnsi="Calibri" w:cs="Calibri"/>
        </w:rPr>
        <w:t xml:space="preserve"> Wenn ja, wie kann die Einsicht reduziert werden?</w:t>
      </w:r>
    </w:p>
    <w:p w14:paraId="107F09DA" w14:textId="0BB0256E" w:rsidR="002B53D7" w:rsidRPr="0068516C" w:rsidRDefault="007B4635" w:rsidP="00277FB4">
      <w:pPr>
        <w:pStyle w:val="Listenabsatz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Ist erkennbar, wer an der Tür steht?</w:t>
      </w:r>
    </w:p>
    <w:p w14:paraId="6B626F38" w14:textId="18E53C98" w:rsidR="00023A31" w:rsidRPr="0068516C" w:rsidRDefault="00023A31" w:rsidP="00277FB4">
      <w:pPr>
        <w:pStyle w:val="Listenabsatz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Können die Räumlichkeiten ungehindert betreten werden?</w:t>
      </w:r>
    </w:p>
    <w:p w14:paraId="4C27EF32" w14:textId="2AD379B7" w:rsidR="0012696D" w:rsidRPr="0068516C" w:rsidRDefault="0012696D" w:rsidP="00277FB4">
      <w:pPr>
        <w:pStyle w:val="Listenabsatz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Wie wird mit unangemeldeten Besuchen umgegangen?</w:t>
      </w:r>
    </w:p>
    <w:p w14:paraId="29E45EDC" w14:textId="30C4C334" w:rsidR="00CA6839" w:rsidRPr="0068516C" w:rsidRDefault="007C60B1" w:rsidP="00277FB4">
      <w:pPr>
        <w:pStyle w:val="Listenabsatz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Wird</w:t>
      </w:r>
      <w:r w:rsidR="00CA6839" w:rsidRPr="0068516C">
        <w:rPr>
          <w:rFonts w:ascii="Calibri" w:hAnsi="Calibri" w:cs="Calibri"/>
        </w:rPr>
        <w:t xml:space="preserve"> der Zugang </w:t>
      </w:r>
      <w:r w:rsidRPr="0068516C">
        <w:rPr>
          <w:rFonts w:ascii="Calibri" w:hAnsi="Calibri" w:cs="Calibri"/>
        </w:rPr>
        <w:t>für</w:t>
      </w:r>
      <w:r w:rsidR="00CA6839" w:rsidRPr="0068516C">
        <w:rPr>
          <w:rFonts w:ascii="Calibri" w:hAnsi="Calibri" w:cs="Calibri"/>
        </w:rPr>
        <w:t xml:space="preserve"> unbefugte Personen ausreichend </w:t>
      </w:r>
      <w:r w:rsidRPr="0068516C">
        <w:rPr>
          <w:rFonts w:ascii="Calibri" w:hAnsi="Calibri" w:cs="Calibri"/>
        </w:rPr>
        <w:t>verhindert</w:t>
      </w:r>
      <w:r w:rsidR="00CA6839" w:rsidRPr="0068516C">
        <w:rPr>
          <w:rFonts w:ascii="Calibri" w:hAnsi="Calibri" w:cs="Calibri"/>
        </w:rPr>
        <w:t>?</w:t>
      </w:r>
    </w:p>
    <w:p w14:paraId="01332347" w14:textId="7277272A" w:rsidR="007B4635" w:rsidRPr="0068516C" w:rsidRDefault="007B4635" w:rsidP="00277FB4">
      <w:pPr>
        <w:pStyle w:val="Listenabsatz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Gibt es einen sicheren Fluchtweg oder Fluchtraum</w:t>
      </w:r>
      <w:r w:rsidR="00023A31" w:rsidRPr="0068516C">
        <w:rPr>
          <w:rFonts w:ascii="Calibri" w:hAnsi="Calibri" w:cs="Calibri"/>
        </w:rPr>
        <w:t xml:space="preserve"> (mit Panikschloss)</w:t>
      </w:r>
      <w:r w:rsidRPr="0068516C">
        <w:rPr>
          <w:rFonts w:ascii="Calibri" w:hAnsi="Calibri" w:cs="Calibri"/>
        </w:rPr>
        <w:t xml:space="preserve"> für Gefahrensituationen?</w:t>
      </w:r>
    </w:p>
    <w:p w14:paraId="2891C1EB" w14:textId="1A50A1E3" w:rsidR="007B4635" w:rsidRPr="0068516C" w:rsidRDefault="007B4635" w:rsidP="00277FB4">
      <w:pPr>
        <w:pStyle w:val="Listenabsatz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Ist für diesen Fall die Kommunikation nach außen möglich?</w:t>
      </w:r>
    </w:p>
    <w:p w14:paraId="02978467" w14:textId="2D0A4268" w:rsidR="007B4635" w:rsidRPr="0068516C" w:rsidRDefault="007B4635" w:rsidP="00277FB4">
      <w:pPr>
        <w:pStyle w:val="Listenabsatz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Ist der Beratungsraum so gestaltet, dass in einer Gesprächssituation sowohl Beratende als auch Berater*innen den Raum ungehindert verlassen können?</w:t>
      </w:r>
    </w:p>
    <w:p w14:paraId="15D20FA1" w14:textId="477D6862" w:rsidR="00023A31" w:rsidRPr="0068516C" w:rsidRDefault="00023A31" w:rsidP="00277FB4">
      <w:pPr>
        <w:pStyle w:val="Listenabsatz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 xml:space="preserve">Befinden sich </w:t>
      </w:r>
      <w:r w:rsidR="007C60B1" w:rsidRPr="0068516C">
        <w:rPr>
          <w:rFonts w:ascii="Calibri" w:hAnsi="Calibri" w:cs="Calibri"/>
        </w:rPr>
        <w:t xml:space="preserve">während der Beratungszeit </w:t>
      </w:r>
      <w:r w:rsidRPr="0068516C">
        <w:rPr>
          <w:rFonts w:ascii="Calibri" w:hAnsi="Calibri" w:cs="Calibri"/>
        </w:rPr>
        <w:t>keine gefährlichen Gegenstände in den</w:t>
      </w:r>
      <w:r w:rsidR="00302848">
        <w:rPr>
          <w:rFonts w:ascii="Calibri" w:hAnsi="Calibri" w:cs="Calibri"/>
        </w:rPr>
        <w:t xml:space="preserve"> </w:t>
      </w:r>
      <w:r w:rsidRPr="0068516C">
        <w:rPr>
          <w:rFonts w:ascii="Calibri" w:hAnsi="Calibri" w:cs="Calibri"/>
        </w:rPr>
        <w:t>Beratungsräumen (wie z.</w:t>
      </w:r>
      <w:r w:rsidR="007C60B1" w:rsidRPr="0068516C">
        <w:rPr>
          <w:rFonts w:ascii="Calibri" w:hAnsi="Calibri" w:cs="Calibri"/>
        </w:rPr>
        <w:t xml:space="preserve"> </w:t>
      </w:r>
      <w:r w:rsidRPr="0068516C">
        <w:rPr>
          <w:rFonts w:ascii="Calibri" w:hAnsi="Calibri" w:cs="Calibri"/>
        </w:rPr>
        <w:t>B. Küchenmesser oder Büroschere)?</w:t>
      </w:r>
    </w:p>
    <w:p w14:paraId="65C225F9" w14:textId="55204E06" w:rsidR="00BD7752" w:rsidRPr="0068516C" w:rsidRDefault="00E72EB1" w:rsidP="00277FB4">
      <w:pPr>
        <w:pStyle w:val="Listenabsatz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lastRenderedPageBreak/>
        <w:t>Ist die p</w:t>
      </w:r>
      <w:r w:rsidR="00BD7752" w:rsidRPr="0068516C">
        <w:rPr>
          <w:rFonts w:ascii="Calibri" w:hAnsi="Calibri" w:cs="Calibri"/>
        </w:rPr>
        <w:t xml:space="preserve">ersonelle </w:t>
      </w:r>
      <w:r w:rsidR="00AE4598" w:rsidRPr="0068516C">
        <w:rPr>
          <w:rFonts w:ascii="Calibri" w:hAnsi="Calibri" w:cs="Calibri"/>
        </w:rPr>
        <w:t>Situation</w:t>
      </w:r>
      <w:r w:rsidRPr="0068516C">
        <w:rPr>
          <w:rFonts w:ascii="Calibri" w:hAnsi="Calibri" w:cs="Calibri"/>
        </w:rPr>
        <w:t xml:space="preserve"> in den Räumlichkeiten ausreichend, um in Konfliktsituationen unterstützende Hilfe zu erhalten?</w:t>
      </w:r>
      <w:r w:rsidR="00023A31" w:rsidRPr="0068516C">
        <w:rPr>
          <w:rFonts w:ascii="Calibri" w:hAnsi="Calibri" w:cs="Calibri"/>
        </w:rPr>
        <w:t xml:space="preserve"> Wer kann in Gefahrensituationen helfen?</w:t>
      </w:r>
    </w:p>
    <w:p w14:paraId="280130A5" w14:textId="3B42FF87" w:rsidR="00E72EB1" w:rsidRPr="0068516C" w:rsidRDefault="00E72EB1" w:rsidP="00277FB4">
      <w:pPr>
        <w:pStyle w:val="Listenabsatz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Gibt es ein Notrufsystem in den Räumlichkeiten?</w:t>
      </w:r>
      <w:r w:rsidR="00023A31" w:rsidRPr="0068516C">
        <w:rPr>
          <w:rFonts w:ascii="Calibri" w:hAnsi="Calibri" w:cs="Calibri"/>
        </w:rPr>
        <w:t xml:space="preserve"> </w:t>
      </w:r>
      <w:r w:rsidR="007C60B1" w:rsidRPr="0068516C">
        <w:rPr>
          <w:rFonts w:ascii="Calibri" w:hAnsi="Calibri" w:cs="Calibri"/>
        </w:rPr>
        <w:t xml:space="preserve"> </w:t>
      </w:r>
    </w:p>
    <w:p w14:paraId="3D119068" w14:textId="38149674" w:rsidR="00023A31" w:rsidRPr="0068516C" w:rsidRDefault="00023A31" w:rsidP="00277FB4">
      <w:pPr>
        <w:pStyle w:val="Listenabsatz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Sind Löschdecke und Feuerlöscher vorhanden?</w:t>
      </w:r>
    </w:p>
    <w:p w14:paraId="0E67E318" w14:textId="71C3B63F" w:rsidR="00E72EB1" w:rsidRPr="0068516C" w:rsidRDefault="00E72EB1" w:rsidP="00277FB4">
      <w:pPr>
        <w:pStyle w:val="Listenabsatz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Gibt es einen Teamkalender über anstehende Beratungsgespräche, sowohl im Büro als auch für Au</w:t>
      </w:r>
      <w:r w:rsidR="00023A31" w:rsidRPr="0068516C">
        <w:rPr>
          <w:rFonts w:ascii="Calibri" w:hAnsi="Calibri" w:cs="Calibri"/>
        </w:rPr>
        <w:t>ß</w:t>
      </w:r>
      <w:r w:rsidRPr="0068516C">
        <w:rPr>
          <w:rFonts w:ascii="Calibri" w:hAnsi="Calibri" w:cs="Calibri"/>
        </w:rPr>
        <w:t>enberatungen?</w:t>
      </w:r>
    </w:p>
    <w:p w14:paraId="22DBEBBC" w14:textId="1451BDE1" w:rsidR="00023A31" w:rsidRPr="0068516C" w:rsidRDefault="00023A31" w:rsidP="00277FB4">
      <w:pPr>
        <w:pStyle w:val="Listenabsatz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Gab es eine Objektschutzbesichtigung (z.</w:t>
      </w:r>
      <w:r w:rsidR="007C60B1" w:rsidRPr="0068516C">
        <w:rPr>
          <w:rFonts w:ascii="Calibri" w:hAnsi="Calibri" w:cs="Calibri"/>
        </w:rPr>
        <w:t xml:space="preserve"> </w:t>
      </w:r>
      <w:r w:rsidRPr="0068516C">
        <w:rPr>
          <w:rFonts w:ascii="Calibri" w:hAnsi="Calibri" w:cs="Calibri"/>
        </w:rPr>
        <w:t>B. von der Polizei)?</w:t>
      </w:r>
    </w:p>
    <w:p w14:paraId="583DE175" w14:textId="1C1C5348" w:rsidR="0012696D" w:rsidRPr="0068516C" w:rsidRDefault="0012696D" w:rsidP="00277FB4">
      <w:pPr>
        <w:pStyle w:val="Listenabsatz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Braucht es für bestimmte Situationen Security oder Wachschutz?</w:t>
      </w:r>
    </w:p>
    <w:p w14:paraId="31FD1E3A" w14:textId="77777777" w:rsidR="002B0614" w:rsidRDefault="002B0614" w:rsidP="00277FB4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65CD653F" w14:textId="567D5961" w:rsidR="00DB652F" w:rsidRPr="0068516C" w:rsidRDefault="00575359" w:rsidP="00277FB4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68516C">
        <w:rPr>
          <w:rFonts w:ascii="Calibri" w:hAnsi="Calibri" w:cs="Calibri"/>
          <w:b/>
          <w:bCs/>
          <w:sz w:val="24"/>
          <w:szCs w:val="24"/>
        </w:rPr>
        <w:t>Digitaler Raum</w:t>
      </w:r>
      <w:r w:rsidR="00F507E7" w:rsidRPr="0068516C">
        <w:rPr>
          <w:rFonts w:ascii="Calibri" w:hAnsi="Calibri" w:cs="Calibri"/>
          <w:b/>
          <w:bCs/>
          <w:sz w:val="24"/>
          <w:szCs w:val="24"/>
        </w:rPr>
        <w:t>/Telefonberatungen</w:t>
      </w:r>
    </w:p>
    <w:p w14:paraId="0EAC6E50" w14:textId="2A812C2D" w:rsidR="00575359" w:rsidRPr="0068516C" w:rsidRDefault="00F507E7" w:rsidP="00277FB4">
      <w:pPr>
        <w:pStyle w:val="Listenabsatz"/>
        <w:numPr>
          <w:ilvl w:val="0"/>
          <w:numId w:val="21"/>
        </w:numPr>
        <w:spacing w:line="360" w:lineRule="auto"/>
        <w:ind w:left="284" w:firstLine="76"/>
        <w:rPr>
          <w:rFonts w:ascii="Calibri" w:hAnsi="Calibri" w:cs="Calibri"/>
        </w:rPr>
      </w:pPr>
      <w:r w:rsidRPr="0068516C">
        <w:rPr>
          <w:rFonts w:ascii="Calibri" w:hAnsi="Calibri" w:cs="Calibri"/>
        </w:rPr>
        <w:t>Ist die Anonymität der Beratenden gesichert?</w:t>
      </w:r>
    </w:p>
    <w:p w14:paraId="54775B5E" w14:textId="409A432A" w:rsidR="00F507E7" w:rsidRPr="0068516C" w:rsidRDefault="00F507E7" w:rsidP="00277FB4">
      <w:pPr>
        <w:pStyle w:val="Listenabsatz"/>
        <w:numPr>
          <w:ilvl w:val="0"/>
          <w:numId w:val="21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Ist gesichert, dass die Berater*innen keine Informationen zu ihrer Person und ihren Alltagsabläufen geben?</w:t>
      </w:r>
    </w:p>
    <w:p w14:paraId="6676B77A" w14:textId="70EBFEE3" w:rsidR="00F507E7" w:rsidRPr="0068516C" w:rsidRDefault="00F507E7" w:rsidP="00277FB4">
      <w:pPr>
        <w:pStyle w:val="Listenabsatz"/>
        <w:numPr>
          <w:ilvl w:val="0"/>
          <w:numId w:val="21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 xml:space="preserve">Sind die Berater*innen darauf vorbereitet, dass die Anfragen </w:t>
      </w:r>
      <w:r w:rsidR="007C6493" w:rsidRPr="0068516C">
        <w:rPr>
          <w:rFonts w:ascii="Calibri" w:hAnsi="Calibri" w:cs="Calibri"/>
        </w:rPr>
        <w:t>nicht ernst gemeint</w:t>
      </w:r>
      <w:r w:rsidRPr="0068516C">
        <w:rPr>
          <w:rFonts w:ascii="Calibri" w:hAnsi="Calibri" w:cs="Calibri"/>
        </w:rPr>
        <w:t xml:space="preserve"> sein können?</w:t>
      </w:r>
    </w:p>
    <w:p w14:paraId="48E05AE1" w14:textId="2D9E11BF" w:rsidR="006A2DD1" w:rsidRPr="0068516C" w:rsidRDefault="006A2DD1" w:rsidP="00277FB4">
      <w:pPr>
        <w:pStyle w:val="Listenabsatz"/>
        <w:numPr>
          <w:ilvl w:val="0"/>
          <w:numId w:val="21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 xml:space="preserve">Werden Mitarbeiter*innen, Projekte, Träger im digitalen </w:t>
      </w:r>
      <w:r w:rsidR="007C60B1" w:rsidRPr="0068516C">
        <w:rPr>
          <w:rFonts w:ascii="Calibri" w:hAnsi="Calibri" w:cs="Calibri"/>
        </w:rPr>
        <w:t>Kont</w:t>
      </w:r>
      <w:r w:rsidRPr="0068516C">
        <w:rPr>
          <w:rFonts w:ascii="Calibri" w:hAnsi="Calibri" w:cs="Calibri"/>
        </w:rPr>
        <w:t>ext markiert oder angefeindet? Ergeben sich hieraus Gefahrenmomente und wir wird damit umgegangen?</w:t>
      </w:r>
    </w:p>
    <w:p w14:paraId="2C806A61" w14:textId="77777777" w:rsidR="00302848" w:rsidRDefault="00302848" w:rsidP="00277FB4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03657541" w14:textId="161486B4" w:rsidR="00037BBC" w:rsidRPr="0068516C" w:rsidRDefault="00B0753C" w:rsidP="00277FB4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68516C">
        <w:rPr>
          <w:rFonts w:ascii="Calibri" w:hAnsi="Calibri" w:cs="Calibri"/>
          <w:b/>
          <w:bCs/>
          <w:sz w:val="24"/>
          <w:szCs w:val="24"/>
        </w:rPr>
        <w:t>Öffentliches</w:t>
      </w:r>
      <w:r w:rsidR="002E2902" w:rsidRPr="0068516C">
        <w:rPr>
          <w:rFonts w:ascii="Calibri" w:hAnsi="Calibri" w:cs="Calibri"/>
          <w:b/>
          <w:bCs/>
          <w:sz w:val="24"/>
          <w:szCs w:val="24"/>
        </w:rPr>
        <w:t xml:space="preserve"> oder</w:t>
      </w:r>
      <w:r w:rsidRPr="0068516C">
        <w:rPr>
          <w:rFonts w:ascii="Calibri" w:hAnsi="Calibri" w:cs="Calibri"/>
          <w:b/>
          <w:bCs/>
          <w:sz w:val="24"/>
          <w:szCs w:val="24"/>
        </w:rPr>
        <w:t xml:space="preserve"> privates Beratungssetting</w:t>
      </w:r>
      <w:r w:rsidR="00D658F2" w:rsidRPr="0068516C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0B12C4D" w14:textId="39C266D9" w:rsidR="00B0753C" w:rsidRPr="0068516C" w:rsidRDefault="00B0753C" w:rsidP="00277FB4">
      <w:pPr>
        <w:pStyle w:val="Listenabsatz"/>
        <w:numPr>
          <w:ilvl w:val="0"/>
          <w:numId w:val="22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I</w:t>
      </w:r>
      <w:r w:rsidR="00F507E7" w:rsidRPr="0068516C">
        <w:rPr>
          <w:rFonts w:ascii="Calibri" w:hAnsi="Calibri" w:cs="Calibri"/>
        </w:rPr>
        <w:t>st gesichert, dass das erste Gespräch im Tandem stattfindet</w:t>
      </w:r>
      <w:r w:rsidR="006A2DD1" w:rsidRPr="0068516C">
        <w:rPr>
          <w:rFonts w:ascii="Calibri" w:hAnsi="Calibri" w:cs="Calibri"/>
        </w:rPr>
        <w:t xml:space="preserve"> und </w:t>
      </w:r>
      <w:r w:rsidR="00217D70" w:rsidRPr="0068516C">
        <w:rPr>
          <w:rFonts w:ascii="Calibri" w:hAnsi="Calibri" w:cs="Calibri"/>
        </w:rPr>
        <w:t>private</w:t>
      </w:r>
      <w:r w:rsidR="006A2DD1" w:rsidRPr="0068516C">
        <w:rPr>
          <w:rFonts w:ascii="Calibri" w:hAnsi="Calibri" w:cs="Calibri"/>
        </w:rPr>
        <w:t xml:space="preserve"> Räumlichkeiten vermieden werden</w:t>
      </w:r>
      <w:r w:rsidR="00F507E7" w:rsidRPr="0068516C">
        <w:rPr>
          <w:rFonts w:ascii="Calibri" w:hAnsi="Calibri" w:cs="Calibri"/>
        </w:rPr>
        <w:t>?</w:t>
      </w:r>
    </w:p>
    <w:p w14:paraId="07FD1EFC" w14:textId="39A1F596" w:rsidR="00F507E7" w:rsidRPr="0068516C" w:rsidRDefault="00F507E7" w:rsidP="00277FB4">
      <w:pPr>
        <w:pStyle w:val="Listenabsatz"/>
        <w:numPr>
          <w:ilvl w:val="0"/>
          <w:numId w:val="22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Ist der Beratungsort sicher (z.</w:t>
      </w:r>
      <w:r w:rsidR="007C6493" w:rsidRPr="0068516C">
        <w:rPr>
          <w:rFonts w:ascii="Calibri" w:hAnsi="Calibri" w:cs="Calibri"/>
        </w:rPr>
        <w:t xml:space="preserve"> </w:t>
      </w:r>
      <w:r w:rsidRPr="0068516C">
        <w:rPr>
          <w:rFonts w:ascii="Calibri" w:hAnsi="Calibri" w:cs="Calibri"/>
        </w:rPr>
        <w:t xml:space="preserve">B. </w:t>
      </w:r>
      <w:r w:rsidR="007C6493" w:rsidRPr="0068516C">
        <w:rPr>
          <w:rFonts w:ascii="Calibri" w:hAnsi="Calibri" w:cs="Calibri"/>
        </w:rPr>
        <w:t xml:space="preserve">ist ein </w:t>
      </w:r>
      <w:r w:rsidRPr="0068516C">
        <w:rPr>
          <w:rFonts w:ascii="Calibri" w:hAnsi="Calibri" w:cs="Calibri"/>
        </w:rPr>
        <w:t>Café sicherer als ein Park)?</w:t>
      </w:r>
    </w:p>
    <w:p w14:paraId="346D5E96" w14:textId="4E3F7D1B" w:rsidR="00061343" w:rsidRPr="0068516C" w:rsidRDefault="00F507E7" w:rsidP="00277FB4">
      <w:pPr>
        <w:pStyle w:val="Listenabsatz"/>
        <w:numPr>
          <w:ilvl w:val="0"/>
          <w:numId w:val="22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Sind</w:t>
      </w:r>
      <w:r w:rsidR="009065E1" w:rsidRPr="0068516C">
        <w:rPr>
          <w:rFonts w:ascii="Calibri" w:hAnsi="Calibri" w:cs="Calibri"/>
        </w:rPr>
        <w:t xml:space="preserve"> (z.</w:t>
      </w:r>
      <w:r w:rsidR="007C6493" w:rsidRPr="0068516C">
        <w:rPr>
          <w:rFonts w:ascii="Calibri" w:hAnsi="Calibri" w:cs="Calibri"/>
        </w:rPr>
        <w:t xml:space="preserve"> </w:t>
      </w:r>
      <w:r w:rsidR="009065E1" w:rsidRPr="0068516C">
        <w:rPr>
          <w:rFonts w:ascii="Calibri" w:hAnsi="Calibri" w:cs="Calibri"/>
        </w:rPr>
        <w:t>B. telefonische)</w:t>
      </w:r>
      <w:r w:rsidRPr="0068516C">
        <w:rPr>
          <w:rFonts w:ascii="Calibri" w:hAnsi="Calibri" w:cs="Calibri"/>
        </w:rPr>
        <w:t xml:space="preserve"> Vorbereitungen getroffen worden, wenn das Beratungsgespräch in fremden privaten Räumlichkeiten stattfindet (z.</w:t>
      </w:r>
      <w:r w:rsidR="007C6493" w:rsidRPr="0068516C">
        <w:rPr>
          <w:rFonts w:ascii="Calibri" w:hAnsi="Calibri" w:cs="Calibri"/>
        </w:rPr>
        <w:t xml:space="preserve"> </w:t>
      </w:r>
      <w:r w:rsidRPr="0068516C">
        <w:rPr>
          <w:rFonts w:ascii="Calibri" w:hAnsi="Calibri" w:cs="Calibri"/>
        </w:rPr>
        <w:t xml:space="preserve">B. Abklärung, dass keine unbekannten Personen dabei sind oder die </w:t>
      </w:r>
      <w:r w:rsidR="007C6493" w:rsidRPr="0068516C">
        <w:rPr>
          <w:rFonts w:ascii="Calibri" w:hAnsi="Calibri" w:cs="Calibri"/>
        </w:rPr>
        <w:t xml:space="preserve">zu </w:t>
      </w:r>
      <w:r w:rsidRPr="0068516C">
        <w:rPr>
          <w:rFonts w:ascii="Calibri" w:hAnsi="Calibri" w:cs="Calibri"/>
        </w:rPr>
        <w:t>beratende Person nicht nüchtern ist)</w:t>
      </w:r>
    </w:p>
    <w:p w14:paraId="55E64C11" w14:textId="76DD0567" w:rsidR="009065E1" w:rsidRPr="0068516C" w:rsidRDefault="009065E1" w:rsidP="00277FB4">
      <w:pPr>
        <w:pStyle w:val="Listenabsatz"/>
        <w:numPr>
          <w:ilvl w:val="0"/>
          <w:numId w:val="22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Hat die Beratungsperson einen drahtlosen Notrufsignalgeber für den Ernstfall</w:t>
      </w:r>
      <w:r w:rsidR="00217D70" w:rsidRPr="0068516C">
        <w:rPr>
          <w:rFonts w:ascii="Calibri" w:hAnsi="Calibri" w:cs="Calibri"/>
        </w:rPr>
        <w:t xml:space="preserve"> (Signal oder App für den Notfall)</w:t>
      </w:r>
      <w:r w:rsidRPr="0068516C">
        <w:rPr>
          <w:rFonts w:ascii="Calibri" w:hAnsi="Calibri" w:cs="Calibri"/>
        </w:rPr>
        <w:t>?</w:t>
      </w:r>
    </w:p>
    <w:p w14:paraId="296ABB37" w14:textId="70CBD094" w:rsidR="009065E1" w:rsidRPr="0068516C" w:rsidRDefault="009065E1" w:rsidP="00277FB4">
      <w:pPr>
        <w:pStyle w:val="Listenabsatz"/>
        <w:numPr>
          <w:ilvl w:val="0"/>
          <w:numId w:val="22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Gibt es im Team ein Anmelde- und Abmeldesystem für auswärtige Beratungen?</w:t>
      </w:r>
    </w:p>
    <w:p w14:paraId="0FCDA48D" w14:textId="0630C720" w:rsidR="002F744B" w:rsidRPr="0068516C" w:rsidRDefault="009065E1" w:rsidP="00277FB4">
      <w:pPr>
        <w:pStyle w:val="Listenabsatz"/>
        <w:numPr>
          <w:ilvl w:val="0"/>
          <w:numId w:val="22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 xml:space="preserve">Wird bei Nutzung des Privat-PKWs auf das Nichterkennen </w:t>
      </w:r>
      <w:proofErr w:type="gramStart"/>
      <w:r w:rsidRPr="0068516C">
        <w:rPr>
          <w:rFonts w:ascii="Calibri" w:hAnsi="Calibri" w:cs="Calibri"/>
        </w:rPr>
        <w:t>des Kennzeichen</w:t>
      </w:r>
      <w:proofErr w:type="gramEnd"/>
      <w:r w:rsidRPr="0068516C">
        <w:rPr>
          <w:rFonts w:ascii="Calibri" w:hAnsi="Calibri" w:cs="Calibri"/>
        </w:rPr>
        <w:t xml:space="preserve"> geachtet?</w:t>
      </w:r>
    </w:p>
    <w:p w14:paraId="359B6DC2" w14:textId="1546733F" w:rsidR="002F744B" w:rsidRPr="0068516C" w:rsidRDefault="009065E1" w:rsidP="00277FB4">
      <w:pPr>
        <w:pStyle w:val="Listenabsatz"/>
        <w:numPr>
          <w:ilvl w:val="0"/>
          <w:numId w:val="22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 xml:space="preserve">Wird ausgeschlossen, dass </w:t>
      </w:r>
      <w:r w:rsidR="002F744B" w:rsidRPr="0068516C">
        <w:rPr>
          <w:rFonts w:ascii="Calibri" w:hAnsi="Calibri" w:cs="Calibri"/>
        </w:rPr>
        <w:t xml:space="preserve">Klient*innen im eigenen Auto </w:t>
      </w:r>
      <w:r w:rsidRPr="0068516C">
        <w:rPr>
          <w:rFonts w:ascii="Calibri" w:hAnsi="Calibri" w:cs="Calibri"/>
        </w:rPr>
        <w:t>mit</w:t>
      </w:r>
      <w:r w:rsidR="002F744B" w:rsidRPr="0068516C">
        <w:rPr>
          <w:rFonts w:ascii="Calibri" w:hAnsi="Calibri" w:cs="Calibri"/>
        </w:rPr>
        <w:t>fahren</w:t>
      </w:r>
      <w:r w:rsidRPr="0068516C">
        <w:rPr>
          <w:rFonts w:ascii="Calibri" w:hAnsi="Calibri" w:cs="Calibri"/>
        </w:rPr>
        <w:t>?</w:t>
      </w:r>
    </w:p>
    <w:p w14:paraId="432D587F" w14:textId="77777777" w:rsidR="009065E1" w:rsidRPr="0068516C" w:rsidRDefault="009065E1" w:rsidP="00277FB4">
      <w:pPr>
        <w:pStyle w:val="Listenabsatz"/>
        <w:spacing w:line="360" w:lineRule="auto"/>
        <w:rPr>
          <w:rFonts w:ascii="Calibri" w:hAnsi="Calibri" w:cs="Calibri"/>
        </w:rPr>
      </w:pPr>
    </w:p>
    <w:p w14:paraId="5D8B6AC3" w14:textId="17D65288" w:rsidR="002F744B" w:rsidRPr="0068516C" w:rsidRDefault="002F744B" w:rsidP="00277FB4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68516C">
        <w:rPr>
          <w:rFonts w:ascii="Calibri" w:hAnsi="Calibri" w:cs="Calibri"/>
          <w:b/>
          <w:bCs/>
          <w:sz w:val="24"/>
          <w:szCs w:val="24"/>
        </w:rPr>
        <w:lastRenderedPageBreak/>
        <w:t>J</w:t>
      </w:r>
      <w:r w:rsidR="006B6B54" w:rsidRPr="0068516C">
        <w:rPr>
          <w:rFonts w:ascii="Calibri" w:hAnsi="Calibri" w:cs="Calibri"/>
          <w:b/>
          <w:bCs/>
          <w:sz w:val="24"/>
          <w:szCs w:val="24"/>
        </w:rPr>
        <w:t>ustizvollzugsanstalt</w:t>
      </w:r>
      <w:r w:rsidR="00872419" w:rsidRPr="0068516C">
        <w:rPr>
          <w:rFonts w:ascii="Calibri" w:hAnsi="Calibri" w:cs="Calibri"/>
          <w:b/>
          <w:bCs/>
          <w:sz w:val="24"/>
          <w:szCs w:val="24"/>
        </w:rPr>
        <w:t>en</w:t>
      </w:r>
    </w:p>
    <w:p w14:paraId="4CAB9617" w14:textId="53F475B1" w:rsidR="002F744B" w:rsidRPr="0068516C" w:rsidRDefault="009065E1" w:rsidP="00277FB4">
      <w:pPr>
        <w:pStyle w:val="Listenabsatz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 xml:space="preserve">Ist das Sicherheitsverhalten (sowohl präventiv wie auch in konkreten Gefahrensituationen) mit dem Sicherheitsbeauftragten der Anstalten </w:t>
      </w:r>
      <w:r w:rsidR="00B3383A" w:rsidRPr="0068516C">
        <w:rPr>
          <w:rFonts w:ascii="Calibri" w:hAnsi="Calibri" w:cs="Calibri"/>
        </w:rPr>
        <w:t xml:space="preserve">detailliert </w:t>
      </w:r>
      <w:r w:rsidR="00217D70" w:rsidRPr="0068516C">
        <w:rPr>
          <w:rFonts w:ascii="Calibri" w:hAnsi="Calibri" w:cs="Calibri"/>
        </w:rPr>
        <w:t>besprochen</w:t>
      </w:r>
      <w:r w:rsidRPr="0068516C">
        <w:rPr>
          <w:rFonts w:ascii="Calibri" w:hAnsi="Calibri" w:cs="Calibri"/>
        </w:rPr>
        <w:t>?</w:t>
      </w:r>
    </w:p>
    <w:p w14:paraId="762E43A9" w14:textId="28468FD2" w:rsidR="00B3383A" w:rsidRPr="0068516C" w:rsidRDefault="00B3383A" w:rsidP="00277FB4">
      <w:pPr>
        <w:pStyle w:val="Listenabsatz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Ist eine verlässliche Kommunikationsstruktur mit den Ansprechpersonen der Justiz erarbeitet?</w:t>
      </w:r>
    </w:p>
    <w:p w14:paraId="73A6235F" w14:textId="07996340" w:rsidR="00B3383A" w:rsidRPr="0068516C" w:rsidRDefault="00B3383A" w:rsidP="00277FB4">
      <w:pPr>
        <w:pStyle w:val="Listenabsatz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Werden die Mitarbeiter*innen über außergewöhnliche und sicherheitsrelevante Umstände (z.</w:t>
      </w:r>
      <w:r w:rsidR="007C6493" w:rsidRPr="0068516C">
        <w:rPr>
          <w:rFonts w:ascii="Calibri" w:hAnsi="Calibri" w:cs="Calibri"/>
        </w:rPr>
        <w:t xml:space="preserve"> </w:t>
      </w:r>
      <w:r w:rsidRPr="0068516C">
        <w:rPr>
          <w:rFonts w:ascii="Calibri" w:hAnsi="Calibri" w:cs="Calibri"/>
        </w:rPr>
        <w:t xml:space="preserve">B. gewalttätige Vorfälle) </w:t>
      </w:r>
      <w:proofErr w:type="gramStart"/>
      <w:r w:rsidRPr="0068516C">
        <w:rPr>
          <w:rFonts w:ascii="Calibri" w:hAnsi="Calibri" w:cs="Calibri"/>
        </w:rPr>
        <w:t>des Klientel</w:t>
      </w:r>
      <w:proofErr w:type="gramEnd"/>
      <w:r w:rsidRPr="0068516C">
        <w:rPr>
          <w:rFonts w:ascii="Calibri" w:hAnsi="Calibri" w:cs="Calibri"/>
        </w:rPr>
        <w:t xml:space="preserve"> zeitnah informiert?</w:t>
      </w:r>
    </w:p>
    <w:p w14:paraId="4912B134" w14:textId="7BB1624F" w:rsidR="00457D49" w:rsidRPr="0068516C" w:rsidRDefault="009065E1" w:rsidP="00277FB4">
      <w:pPr>
        <w:pStyle w:val="Listenabsatz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 xml:space="preserve">Ist gesichert, dass die Mitarbeiter*innen ein Funksprechgerät erhalten? Sind sie </w:t>
      </w:r>
      <w:r w:rsidR="007C6493" w:rsidRPr="0068516C">
        <w:rPr>
          <w:rFonts w:ascii="Calibri" w:hAnsi="Calibri" w:cs="Calibri"/>
        </w:rPr>
        <w:t>in die Handhabung</w:t>
      </w:r>
      <w:r w:rsidRPr="0068516C">
        <w:rPr>
          <w:rFonts w:ascii="Calibri" w:hAnsi="Calibri" w:cs="Calibri"/>
        </w:rPr>
        <w:t xml:space="preserve"> ausreichend eingewiesen worden?</w:t>
      </w:r>
    </w:p>
    <w:p w14:paraId="0B22410E" w14:textId="72F121DD" w:rsidR="00B3383A" w:rsidRPr="0068516C" w:rsidRDefault="00B3383A" w:rsidP="00277FB4">
      <w:pPr>
        <w:pStyle w:val="Listenabsatz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Ist gesichert, dass Mitarbeiter*innen im Vollzugskontext nicht in eine isolierte Situation geraten?</w:t>
      </w:r>
    </w:p>
    <w:p w14:paraId="7908A39D" w14:textId="52C3B83B" w:rsidR="008B54F3" w:rsidRPr="0068516C" w:rsidRDefault="008B54F3" w:rsidP="00277FB4">
      <w:pPr>
        <w:pStyle w:val="Listenabsatz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 xml:space="preserve">Werden </w:t>
      </w:r>
      <w:r w:rsidR="00B3383A" w:rsidRPr="0068516C">
        <w:rPr>
          <w:rFonts w:ascii="Calibri" w:hAnsi="Calibri" w:cs="Calibri"/>
        </w:rPr>
        <w:t xml:space="preserve">trägerinterne </w:t>
      </w:r>
      <w:r w:rsidRPr="0068516C">
        <w:rPr>
          <w:rFonts w:ascii="Calibri" w:hAnsi="Calibri" w:cs="Calibri"/>
        </w:rPr>
        <w:t>Dienstausweise akzeptiert?</w:t>
      </w:r>
    </w:p>
    <w:p w14:paraId="2FF82A85" w14:textId="34A0DB81" w:rsidR="00F20F02" w:rsidRPr="0068516C" w:rsidRDefault="00B3383A" w:rsidP="00277FB4">
      <w:pPr>
        <w:pStyle w:val="Listenabsatz"/>
        <w:numPr>
          <w:ilvl w:val="0"/>
          <w:numId w:val="23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 xml:space="preserve">Ist der </w:t>
      </w:r>
      <w:r w:rsidR="00F20F02" w:rsidRPr="0068516C">
        <w:rPr>
          <w:rFonts w:ascii="Calibri" w:hAnsi="Calibri" w:cs="Calibri"/>
        </w:rPr>
        <w:t xml:space="preserve">Parkplatz </w:t>
      </w:r>
      <w:r w:rsidRPr="0068516C">
        <w:rPr>
          <w:rFonts w:ascii="Calibri" w:hAnsi="Calibri" w:cs="Calibri"/>
        </w:rPr>
        <w:t>für Insassen nicht sichtbar, um das Kennzeichen zu schützen (gilt besonders für Privat-PKWs)?</w:t>
      </w:r>
    </w:p>
    <w:p w14:paraId="1D70B082" w14:textId="77777777" w:rsidR="00F175B7" w:rsidRPr="0068516C" w:rsidRDefault="00F175B7" w:rsidP="00277FB4">
      <w:pPr>
        <w:spacing w:line="360" w:lineRule="auto"/>
        <w:rPr>
          <w:rFonts w:ascii="Calibri" w:hAnsi="Calibri" w:cs="Calibri"/>
        </w:rPr>
      </w:pPr>
    </w:p>
    <w:p w14:paraId="2F8B8AA1" w14:textId="56248323" w:rsidR="002A2C64" w:rsidRPr="0068516C" w:rsidRDefault="002A2C64" w:rsidP="00277FB4">
      <w:pPr>
        <w:pStyle w:val="Listenabsatz"/>
        <w:numPr>
          <w:ilvl w:val="0"/>
          <w:numId w:val="19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68516C">
        <w:rPr>
          <w:rFonts w:ascii="Calibri" w:hAnsi="Calibri" w:cs="Calibri"/>
          <w:b/>
          <w:bCs/>
          <w:sz w:val="28"/>
          <w:szCs w:val="28"/>
        </w:rPr>
        <w:t>Schutz der Anonymität</w:t>
      </w:r>
    </w:p>
    <w:p w14:paraId="7147F4D4" w14:textId="77777777" w:rsidR="008F58A6" w:rsidRPr="0068516C" w:rsidRDefault="008F58A6" w:rsidP="00277FB4">
      <w:pPr>
        <w:pStyle w:val="Listenabsatz"/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1752015B" w14:textId="1022233E" w:rsidR="002A2C64" w:rsidRPr="0068516C" w:rsidRDefault="002A2C64" w:rsidP="00277FB4">
      <w:pPr>
        <w:pStyle w:val="Listenabsatz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 xml:space="preserve">Haben </w:t>
      </w:r>
      <w:r w:rsidR="007C6493" w:rsidRPr="0068516C">
        <w:rPr>
          <w:rFonts w:ascii="Calibri" w:hAnsi="Calibri" w:cs="Calibri"/>
        </w:rPr>
        <w:t xml:space="preserve">die </w:t>
      </w:r>
      <w:r w:rsidRPr="0068516C">
        <w:rPr>
          <w:rFonts w:ascii="Calibri" w:hAnsi="Calibri" w:cs="Calibri"/>
        </w:rPr>
        <w:t>Beratende</w:t>
      </w:r>
      <w:r w:rsidR="007C6493" w:rsidRPr="0068516C">
        <w:rPr>
          <w:rFonts w:ascii="Calibri" w:hAnsi="Calibri" w:cs="Calibri"/>
        </w:rPr>
        <w:t>n</w:t>
      </w:r>
      <w:r w:rsidRPr="0068516C">
        <w:rPr>
          <w:rFonts w:ascii="Calibri" w:hAnsi="Calibri" w:cs="Calibri"/>
        </w:rPr>
        <w:t xml:space="preserve"> Dienstausweis</w:t>
      </w:r>
      <w:r w:rsidR="007C6493" w:rsidRPr="0068516C">
        <w:rPr>
          <w:rFonts w:ascii="Calibri" w:hAnsi="Calibri" w:cs="Calibri"/>
        </w:rPr>
        <w:t>e</w:t>
      </w:r>
      <w:r w:rsidR="009A5C3C" w:rsidRPr="0068516C">
        <w:rPr>
          <w:rFonts w:ascii="Calibri" w:hAnsi="Calibri" w:cs="Calibri"/>
        </w:rPr>
        <w:t xml:space="preserve"> mit Angabe einer ladungsfähigen Anschrift</w:t>
      </w:r>
      <w:r w:rsidR="00217D70" w:rsidRPr="0068516C">
        <w:rPr>
          <w:rFonts w:ascii="Calibri" w:hAnsi="Calibri" w:cs="Calibri"/>
        </w:rPr>
        <w:t xml:space="preserve"> des Trägers</w:t>
      </w:r>
      <w:r w:rsidR="009A5C3C" w:rsidRPr="0068516C">
        <w:rPr>
          <w:rFonts w:ascii="Calibri" w:hAnsi="Calibri" w:cs="Calibri"/>
        </w:rPr>
        <w:t xml:space="preserve"> (zum Schutz personen</w:t>
      </w:r>
      <w:r w:rsidR="007C6493" w:rsidRPr="0068516C">
        <w:rPr>
          <w:rFonts w:ascii="Calibri" w:hAnsi="Calibri" w:cs="Calibri"/>
        </w:rPr>
        <w:t>bezog</w:t>
      </w:r>
      <w:r w:rsidR="009A5C3C" w:rsidRPr="0068516C">
        <w:rPr>
          <w:rFonts w:ascii="Calibri" w:hAnsi="Calibri" w:cs="Calibri"/>
        </w:rPr>
        <w:t>ener Daten)</w:t>
      </w:r>
      <w:r w:rsidRPr="0068516C">
        <w:rPr>
          <w:rFonts w:ascii="Calibri" w:hAnsi="Calibri" w:cs="Calibri"/>
        </w:rPr>
        <w:t>, Diensthandy und, falls möglich, Dienstautos erhalten?</w:t>
      </w:r>
    </w:p>
    <w:p w14:paraId="77DDE62F" w14:textId="7C5ADB6A" w:rsidR="002A2C64" w:rsidRPr="0068516C" w:rsidRDefault="002A2C64" w:rsidP="00277FB4">
      <w:pPr>
        <w:pStyle w:val="Listenabsatz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 xml:space="preserve">Ist gesichert, dass persönliche Daten und Bilder von Mitarbeitenden nicht auf Homepage, Publikationen </w:t>
      </w:r>
      <w:r w:rsidR="008F58A6" w:rsidRPr="0068516C">
        <w:rPr>
          <w:rFonts w:ascii="Calibri" w:hAnsi="Calibri" w:cs="Calibri"/>
        </w:rPr>
        <w:t>oder digitalen Formaten</w:t>
      </w:r>
      <w:r w:rsidRPr="0068516C">
        <w:rPr>
          <w:rFonts w:ascii="Calibri" w:hAnsi="Calibri" w:cs="Calibri"/>
        </w:rPr>
        <w:t xml:space="preserve"> vorkommen?</w:t>
      </w:r>
    </w:p>
    <w:p w14:paraId="76145E6F" w14:textId="2B665DB2" w:rsidR="002A2C64" w:rsidRPr="0068516C" w:rsidRDefault="002A2C64" w:rsidP="00277FB4">
      <w:pPr>
        <w:pStyle w:val="Listenabsatz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K</w:t>
      </w:r>
      <w:r w:rsidR="008F58A6" w:rsidRPr="0068516C">
        <w:rPr>
          <w:rFonts w:ascii="Calibri" w:hAnsi="Calibri" w:cs="Calibri"/>
        </w:rPr>
        <w:t>önnen Klarnamen in der Mailkommunikation vermieden werden, indem diese im Mailaccount nicht erscheinen?</w:t>
      </w:r>
    </w:p>
    <w:p w14:paraId="0677C875" w14:textId="1F1858F7" w:rsidR="002A2C64" w:rsidRPr="0068516C" w:rsidRDefault="008F58A6" w:rsidP="00277FB4">
      <w:pPr>
        <w:pStyle w:val="Listenabsatz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Ist eine</w:t>
      </w:r>
      <w:r w:rsidR="002A2C64" w:rsidRPr="0068516C">
        <w:rPr>
          <w:rFonts w:ascii="Calibri" w:hAnsi="Calibri" w:cs="Calibri"/>
        </w:rPr>
        <w:t xml:space="preserve"> Auskunftssperre im Melde- und Fahrzeugregister</w:t>
      </w:r>
      <w:r w:rsidRPr="0068516C">
        <w:rPr>
          <w:rFonts w:ascii="Calibri" w:hAnsi="Calibri" w:cs="Calibri"/>
        </w:rPr>
        <w:t xml:space="preserve"> für die Mitarbeitenden beantragt worden?</w:t>
      </w:r>
    </w:p>
    <w:p w14:paraId="3C51D4FF" w14:textId="5613B75B" w:rsidR="002A2C64" w:rsidRPr="0068516C" w:rsidRDefault="008F58A6" w:rsidP="00277FB4">
      <w:pPr>
        <w:pStyle w:val="Listenabsatz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 xml:space="preserve">Kann eine Vorladung im </w:t>
      </w:r>
      <w:r w:rsidR="002A2C64" w:rsidRPr="0068516C">
        <w:rPr>
          <w:rFonts w:ascii="Calibri" w:hAnsi="Calibri" w:cs="Calibri"/>
        </w:rPr>
        <w:t xml:space="preserve">Gerichtsverfahren </w:t>
      </w:r>
      <w:r w:rsidRPr="0068516C">
        <w:rPr>
          <w:rFonts w:ascii="Calibri" w:hAnsi="Calibri" w:cs="Calibri"/>
        </w:rPr>
        <w:t xml:space="preserve">vermieden werden, um die öffentliche Anonymität zu garantieren? </w:t>
      </w:r>
    </w:p>
    <w:p w14:paraId="1A9F02B1" w14:textId="77777777" w:rsidR="00F175B7" w:rsidRPr="0068516C" w:rsidRDefault="00F175B7" w:rsidP="00277FB4">
      <w:pPr>
        <w:spacing w:line="360" w:lineRule="auto"/>
        <w:rPr>
          <w:rFonts w:ascii="Calibri" w:hAnsi="Calibri" w:cs="Calibri"/>
        </w:rPr>
      </w:pPr>
    </w:p>
    <w:p w14:paraId="0FF0D92A" w14:textId="2E0B5D41" w:rsidR="00F20F02" w:rsidRPr="0068516C" w:rsidRDefault="00F175B7" w:rsidP="00277FB4">
      <w:pPr>
        <w:pStyle w:val="Listenabsatz"/>
        <w:numPr>
          <w:ilvl w:val="0"/>
          <w:numId w:val="19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68516C">
        <w:rPr>
          <w:rFonts w:ascii="Calibri" w:hAnsi="Calibri" w:cs="Calibri"/>
          <w:b/>
          <w:bCs/>
          <w:sz w:val="28"/>
          <w:szCs w:val="28"/>
        </w:rPr>
        <w:t xml:space="preserve">Weiterer </w:t>
      </w:r>
      <w:r w:rsidR="002A2C64" w:rsidRPr="0068516C">
        <w:rPr>
          <w:rFonts w:ascii="Calibri" w:hAnsi="Calibri" w:cs="Calibri"/>
          <w:b/>
          <w:bCs/>
          <w:sz w:val="28"/>
          <w:szCs w:val="28"/>
        </w:rPr>
        <w:t>Schutz durch institutionelle Maßnahmen</w:t>
      </w:r>
    </w:p>
    <w:p w14:paraId="76DBF557" w14:textId="77777777" w:rsidR="008F58A6" w:rsidRPr="0068516C" w:rsidRDefault="008F58A6" w:rsidP="00277FB4">
      <w:pPr>
        <w:pStyle w:val="Listenabsatz"/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44E867E8" w14:textId="287C9803" w:rsidR="002A2C64" w:rsidRPr="0068516C" w:rsidRDefault="002A2C64" w:rsidP="00277FB4">
      <w:pPr>
        <w:pStyle w:val="Listenabsatz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Gibt es eine trägerinterne Ansprechperson für Sicherheitsfragen?</w:t>
      </w:r>
    </w:p>
    <w:p w14:paraId="62C3E232" w14:textId="0A2E7727" w:rsidR="008F58A6" w:rsidRPr="0068516C" w:rsidRDefault="008F58A6" w:rsidP="00277FB4">
      <w:pPr>
        <w:pStyle w:val="Listenabsatz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lastRenderedPageBreak/>
        <w:t>Gibt es ausreichend Schulungen für Mitarbeiter*innen, um die Funktionalität der Sicherheitsmaßnahmen zu gewährleisten? Gibt es ein</w:t>
      </w:r>
      <w:r w:rsidR="007C6493" w:rsidRPr="0068516C">
        <w:rPr>
          <w:rFonts w:ascii="Calibri" w:hAnsi="Calibri" w:cs="Calibri"/>
        </w:rPr>
        <w:t>en</w:t>
      </w:r>
      <w:r w:rsidRPr="0068516C">
        <w:rPr>
          <w:rFonts w:ascii="Calibri" w:hAnsi="Calibri" w:cs="Calibri"/>
        </w:rPr>
        <w:t xml:space="preserve"> Sicherheits-Check-In für neue Mitarbeiter*innen?</w:t>
      </w:r>
    </w:p>
    <w:p w14:paraId="14198A00" w14:textId="565DBE0A" w:rsidR="002A2C64" w:rsidRPr="0068516C" w:rsidRDefault="002A2C64" w:rsidP="00277FB4">
      <w:pPr>
        <w:pStyle w:val="Listenabsatz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Wird das Sicherheitskonzept jährlich überprüft?</w:t>
      </w:r>
    </w:p>
    <w:p w14:paraId="1EF68EDE" w14:textId="69D252DC" w:rsidR="002A2C64" w:rsidRPr="0068516C" w:rsidRDefault="002A2C64" w:rsidP="00277FB4">
      <w:pPr>
        <w:pStyle w:val="Listenabsatz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 xml:space="preserve">Gibt es </w:t>
      </w:r>
      <w:r w:rsidR="008F58A6" w:rsidRPr="0068516C">
        <w:rPr>
          <w:rFonts w:ascii="Calibri" w:hAnsi="Calibri" w:cs="Calibri"/>
        </w:rPr>
        <w:t xml:space="preserve">verbindliche </w:t>
      </w:r>
      <w:r w:rsidRPr="0068516C">
        <w:rPr>
          <w:rFonts w:ascii="Calibri" w:hAnsi="Calibri" w:cs="Calibri"/>
        </w:rPr>
        <w:t xml:space="preserve">Ablaufpläne für die Bearbeitung </w:t>
      </w:r>
      <w:r w:rsidR="008F58A6" w:rsidRPr="0068516C">
        <w:rPr>
          <w:rFonts w:ascii="Calibri" w:hAnsi="Calibri" w:cs="Calibri"/>
        </w:rPr>
        <w:t>konkreter Vorkommnisse?</w:t>
      </w:r>
    </w:p>
    <w:p w14:paraId="54639F0E" w14:textId="456CD65F" w:rsidR="006A2DD1" w:rsidRPr="0068516C" w:rsidRDefault="006A2DD1" w:rsidP="00277FB4">
      <w:pPr>
        <w:pStyle w:val="Listenabsatz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Gibt es besondere Risikofaktoren an den Arbeitsorten? Wie werden diese reduziert?</w:t>
      </w:r>
    </w:p>
    <w:p w14:paraId="59F23987" w14:textId="7ADB6839" w:rsidR="006A2DD1" w:rsidRPr="0068516C" w:rsidRDefault="006A2DD1" w:rsidP="00277FB4">
      <w:pPr>
        <w:pStyle w:val="Listenabsatz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Gibt es eine verbindliche Vorkommnismeldung und eine verbindliche Aufarbeitung von destruktiven Konfliktdynamiken?</w:t>
      </w:r>
    </w:p>
    <w:p w14:paraId="2CDC59CB" w14:textId="75B7E502" w:rsidR="006A2DD1" w:rsidRPr="0068516C" w:rsidRDefault="006A2DD1" w:rsidP="00277FB4">
      <w:pPr>
        <w:pStyle w:val="Listenabsatz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 xml:space="preserve">Ist die emotionale Versorgung betroffener Mitarbeiter*innen abgesichert? </w:t>
      </w:r>
      <w:r w:rsidR="009A5C3C" w:rsidRPr="0068516C">
        <w:rPr>
          <w:rFonts w:ascii="Calibri" w:hAnsi="Calibri" w:cs="Calibri"/>
        </w:rPr>
        <w:t>Werden hierfür Supervisionen und externe Beratungen angeboten?</w:t>
      </w:r>
      <w:r w:rsidR="00F175B7" w:rsidRPr="0068516C">
        <w:rPr>
          <w:rFonts w:ascii="Calibri" w:hAnsi="Calibri" w:cs="Calibri"/>
        </w:rPr>
        <w:t xml:space="preserve"> Gibt es eine rechtliche Unterstützung?</w:t>
      </w:r>
    </w:p>
    <w:p w14:paraId="1AFBE12A" w14:textId="673DEEF3" w:rsidR="008F58A6" w:rsidRPr="0068516C" w:rsidRDefault="009A5C3C" w:rsidP="00277FB4">
      <w:pPr>
        <w:pStyle w:val="Listenabsatz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Ist die Zusammenarbeit mit den Sicherheitsbehörden bei vorliegenden Gefahrensituationen geklärt?</w:t>
      </w:r>
      <w:r w:rsidR="00CA6839" w:rsidRPr="0068516C">
        <w:rPr>
          <w:rFonts w:ascii="Calibri" w:hAnsi="Calibri" w:cs="Calibri"/>
        </w:rPr>
        <w:t xml:space="preserve"> Wird die polizeiliche Gefährdungseinschätzung berücksichtigt?</w:t>
      </w:r>
    </w:p>
    <w:p w14:paraId="05EC4BA7" w14:textId="77777777" w:rsidR="003B38C1" w:rsidRPr="0068516C" w:rsidRDefault="003B38C1" w:rsidP="00277FB4">
      <w:pPr>
        <w:spacing w:line="360" w:lineRule="auto"/>
        <w:rPr>
          <w:rFonts w:ascii="Calibri" w:hAnsi="Calibri" w:cs="Calibri"/>
        </w:rPr>
      </w:pPr>
    </w:p>
    <w:p w14:paraId="0AAA0D2E" w14:textId="1089D44C" w:rsidR="008F58A6" w:rsidRPr="0068516C" w:rsidRDefault="00F175B7" w:rsidP="00277FB4">
      <w:pPr>
        <w:pStyle w:val="Listenabsatz"/>
        <w:numPr>
          <w:ilvl w:val="0"/>
          <w:numId w:val="19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68516C">
        <w:rPr>
          <w:rFonts w:ascii="Calibri" w:hAnsi="Calibri" w:cs="Calibri"/>
          <w:b/>
          <w:bCs/>
          <w:sz w:val="28"/>
          <w:szCs w:val="28"/>
        </w:rPr>
        <w:t xml:space="preserve">Weiterer </w:t>
      </w:r>
      <w:r w:rsidR="008F58A6" w:rsidRPr="0068516C">
        <w:rPr>
          <w:rFonts w:ascii="Calibri" w:hAnsi="Calibri" w:cs="Calibri"/>
          <w:b/>
          <w:bCs/>
          <w:sz w:val="28"/>
          <w:szCs w:val="28"/>
        </w:rPr>
        <w:t xml:space="preserve">Schutz durch </w:t>
      </w:r>
      <w:r w:rsidR="009A5C3C" w:rsidRPr="0068516C">
        <w:rPr>
          <w:rFonts w:ascii="Calibri" w:hAnsi="Calibri" w:cs="Calibri"/>
          <w:b/>
          <w:bCs/>
          <w:sz w:val="28"/>
          <w:szCs w:val="28"/>
        </w:rPr>
        <w:t>teaminterne M</w:t>
      </w:r>
      <w:r w:rsidR="008F58A6" w:rsidRPr="0068516C">
        <w:rPr>
          <w:rFonts w:ascii="Calibri" w:hAnsi="Calibri" w:cs="Calibri"/>
          <w:b/>
          <w:bCs/>
          <w:sz w:val="28"/>
          <w:szCs w:val="28"/>
        </w:rPr>
        <w:t>aßnahmen</w:t>
      </w:r>
    </w:p>
    <w:p w14:paraId="38C8510A" w14:textId="77777777" w:rsidR="008F58A6" w:rsidRPr="0068516C" w:rsidRDefault="008F58A6" w:rsidP="00277FB4">
      <w:pPr>
        <w:pStyle w:val="Listenabsatz"/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77D9B05D" w14:textId="6364AF7F" w:rsidR="008F58A6" w:rsidRPr="0068516C" w:rsidRDefault="009A5C3C" w:rsidP="00277FB4">
      <w:pPr>
        <w:pStyle w:val="Listenabsatz"/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Welche Ressourcen haben wir im Team (wer kann was besonders gut)?</w:t>
      </w:r>
    </w:p>
    <w:p w14:paraId="213F6E90" w14:textId="339DC05A" w:rsidR="009A5C3C" w:rsidRPr="0068516C" w:rsidRDefault="009A5C3C" w:rsidP="00277FB4">
      <w:pPr>
        <w:pStyle w:val="Listenabsatz"/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Welche Risiken haben wir im Team (z.</w:t>
      </w:r>
      <w:r w:rsidR="007C6493" w:rsidRPr="0068516C">
        <w:rPr>
          <w:rFonts w:ascii="Calibri" w:hAnsi="Calibri" w:cs="Calibri"/>
        </w:rPr>
        <w:t xml:space="preserve"> </w:t>
      </w:r>
      <w:r w:rsidRPr="0068516C">
        <w:rPr>
          <w:rFonts w:ascii="Calibri" w:hAnsi="Calibri" w:cs="Calibri"/>
        </w:rPr>
        <w:t>B. Triggerpunkte einzelner Berater*innen)</w:t>
      </w:r>
    </w:p>
    <w:p w14:paraId="3D4E36AE" w14:textId="6453E8DB" w:rsidR="009A5C3C" w:rsidRPr="0068516C" w:rsidRDefault="009A5C3C" w:rsidP="00277FB4">
      <w:pPr>
        <w:pStyle w:val="Listenabsatz"/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Liegt ein An- und Abmeldesy</w:t>
      </w:r>
      <w:r w:rsidR="00217D70" w:rsidRPr="0068516C">
        <w:rPr>
          <w:rFonts w:ascii="Calibri" w:hAnsi="Calibri" w:cs="Calibri"/>
        </w:rPr>
        <w:t>s</w:t>
      </w:r>
      <w:r w:rsidRPr="0068516C">
        <w:rPr>
          <w:rFonts w:ascii="Calibri" w:hAnsi="Calibri" w:cs="Calibri"/>
        </w:rPr>
        <w:t>tem für Beratungsgespräche vor? Kann der Livestandort der auswärtigen Mitarbeiter*innen verfolgt werden?</w:t>
      </w:r>
    </w:p>
    <w:p w14:paraId="71E04CD7" w14:textId="46E06AEB" w:rsidR="009A5C3C" w:rsidRPr="0068516C" w:rsidRDefault="009A5C3C" w:rsidP="00277FB4">
      <w:pPr>
        <w:pStyle w:val="Listenabsatz"/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Sind teamintern Notfallkontakte vorhanden?</w:t>
      </w:r>
    </w:p>
    <w:p w14:paraId="0B29D1E7" w14:textId="6338409B" w:rsidR="009A5C3C" w:rsidRPr="0068516C" w:rsidRDefault="009A5C3C" w:rsidP="00277FB4">
      <w:pPr>
        <w:pStyle w:val="Listenabsatz"/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Auf welche Weise unterstützen Kolleg*innen betroffenen Mitarbeiter*innen?</w:t>
      </w:r>
    </w:p>
    <w:p w14:paraId="060DA83D" w14:textId="6DB177BA" w:rsidR="009A5C3C" w:rsidRPr="0068516C" w:rsidRDefault="009A5C3C" w:rsidP="00277FB4">
      <w:pPr>
        <w:pStyle w:val="Listenabsatz"/>
        <w:numPr>
          <w:ilvl w:val="0"/>
          <w:numId w:val="26"/>
        </w:num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Finden teaminterne Schulungen statt?</w:t>
      </w:r>
    </w:p>
    <w:p w14:paraId="11A39F6B" w14:textId="77777777" w:rsidR="008F58A6" w:rsidRPr="0068516C" w:rsidRDefault="008F58A6" w:rsidP="00277FB4">
      <w:pPr>
        <w:spacing w:line="360" w:lineRule="auto"/>
        <w:rPr>
          <w:rFonts w:ascii="Calibri" w:hAnsi="Calibri" w:cs="Calibri"/>
        </w:rPr>
      </w:pPr>
    </w:p>
    <w:p w14:paraId="62C2A181" w14:textId="1D46983E" w:rsidR="00452B74" w:rsidRPr="00063EAA" w:rsidRDefault="00452B74" w:rsidP="00277FB4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063EAA">
        <w:rPr>
          <w:rFonts w:ascii="Calibri" w:hAnsi="Calibri" w:cs="Calibri"/>
          <w:b/>
          <w:bCs/>
          <w:sz w:val="28"/>
          <w:szCs w:val="28"/>
        </w:rPr>
        <w:t>Kontakt</w:t>
      </w:r>
      <w:r w:rsidR="008A1F1F" w:rsidRPr="00063EAA">
        <w:rPr>
          <w:rFonts w:ascii="Calibri" w:hAnsi="Calibri" w:cs="Calibri"/>
          <w:b/>
          <w:bCs/>
          <w:sz w:val="28"/>
          <w:szCs w:val="28"/>
        </w:rPr>
        <w:t>:</w:t>
      </w:r>
    </w:p>
    <w:p w14:paraId="6BFB768D" w14:textId="77777777" w:rsidR="00277FB4" w:rsidRDefault="00452B74" w:rsidP="00277FB4">
      <w:p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Violence Prevention Network gGmbH</w:t>
      </w:r>
    </w:p>
    <w:p w14:paraId="6C1FF6E7" w14:textId="77777777" w:rsidR="00277FB4" w:rsidRDefault="007F2843" w:rsidP="00277FB4">
      <w:p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 xml:space="preserve">Projekt </w:t>
      </w:r>
      <w:r w:rsidR="00452B74" w:rsidRPr="0068516C">
        <w:rPr>
          <w:rFonts w:ascii="Calibri" w:hAnsi="Calibri" w:cs="Calibri"/>
        </w:rPr>
        <w:t>Deeskalation und Selbstschutz</w:t>
      </w:r>
    </w:p>
    <w:p w14:paraId="1BA62848" w14:textId="77777777" w:rsidR="00277FB4" w:rsidRDefault="00452B74" w:rsidP="00277FB4">
      <w:p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Alt-Reinickendorf 25</w:t>
      </w:r>
      <w:r w:rsidR="00277FB4">
        <w:rPr>
          <w:rFonts w:ascii="Calibri" w:hAnsi="Calibri" w:cs="Calibri"/>
        </w:rPr>
        <w:t xml:space="preserve">, </w:t>
      </w:r>
      <w:r w:rsidRPr="0068516C">
        <w:rPr>
          <w:rFonts w:ascii="Calibri" w:hAnsi="Calibri" w:cs="Calibri"/>
        </w:rPr>
        <w:t>13407 Berlin</w:t>
      </w:r>
    </w:p>
    <w:p w14:paraId="27C2005E" w14:textId="77777777" w:rsidR="00277FB4" w:rsidRDefault="00452B74" w:rsidP="00277FB4">
      <w:p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Ansprechpartner: Thomas Mücke</w:t>
      </w:r>
    </w:p>
    <w:p w14:paraId="519CA8DC" w14:textId="77777777" w:rsidR="00277FB4" w:rsidRDefault="0046556C" w:rsidP="00277FB4">
      <w:p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</w:rPr>
        <w:t>Telefon</w:t>
      </w:r>
      <w:r w:rsidR="00B4670C" w:rsidRPr="0068516C">
        <w:rPr>
          <w:rFonts w:ascii="Calibri" w:hAnsi="Calibri" w:cs="Calibri"/>
        </w:rPr>
        <w:t>:</w:t>
      </w:r>
      <w:r w:rsidR="00F57C8B" w:rsidRPr="0068516C">
        <w:rPr>
          <w:rFonts w:ascii="Calibri" w:hAnsi="Calibri" w:cs="Calibri"/>
        </w:rPr>
        <w:t xml:space="preserve"> </w:t>
      </w:r>
      <w:r w:rsidR="00936D90" w:rsidRPr="0068516C">
        <w:rPr>
          <w:rFonts w:ascii="Calibri" w:hAnsi="Calibri" w:cs="Calibri"/>
        </w:rPr>
        <w:t>0152 535 98 618</w:t>
      </w:r>
    </w:p>
    <w:p w14:paraId="51FDBB2B" w14:textId="0206EBBF" w:rsidR="0005396C" w:rsidRDefault="00BD5DCC" w:rsidP="00277FB4">
      <w:pPr>
        <w:spacing w:line="360" w:lineRule="auto"/>
        <w:rPr>
          <w:rFonts w:ascii="Calibri" w:hAnsi="Calibri" w:cs="Calibri"/>
          <w:lang w:val="en-US"/>
        </w:rPr>
      </w:pPr>
      <w:hyperlink r:id="rId10" w:history="1">
        <w:r w:rsidRPr="0068516C">
          <w:rPr>
            <w:rStyle w:val="Hyperlink"/>
            <w:rFonts w:ascii="Calibri" w:hAnsi="Calibri" w:cs="Calibri"/>
          </w:rPr>
          <w:t xml:space="preserve">Link öffnet </w:t>
        </w:r>
        <w:proofErr w:type="gramStart"/>
        <w:r w:rsidRPr="0068516C">
          <w:rPr>
            <w:rStyle w:val="Hyperlink"/>
            <w:rFonts w:ascii="Calibri" w:hAnsi="Calibri" w:cs="Calibri"/>
          </w:rPr>
          <w:t>Email</w:t>
        </w:r>
        <w:proofErr w:type="gramEnd"/>
        <w:r w:rsidRPr="0068516C">
          <w:rPr>
            <w:rStyle w:val="Hyperlink"/>
            <w:rFonts w:ascii="Calibri" w:hAnsi="Calibri" w:cs="Calibri"/>
          </w:rPr>
          <w:t xml:space="preserve"> an Thomas Mücke.</w:t>
        </w:r>
      </w:hyperlink>
    </w:p>
    <w:p w14:paraId="257AC3BE" w14:textId="77777777" w:rsidR="00277FB4" w:rsidRPr="0068516C" w:rsidRDefault="00277FB4" w:rsidP="00277FB4">
      <w:pPr>
        <w:spacing w:line="360" w:lineRule="auto"/>
        <w:rPr>
          <w:rFonts w:ascii="Calibri" w:hAnsi="Calibri" w:cs="Calibri"/>
        </w:rPr>
      </w:pPr>
    </w:p>
    <w:p w14:paraId="0902FEBF" w14:textId="05A1EDAE" w:rsidR="0046556C" w:rsidRPr="0068516C" w:rsidRDefault="00991F4C" w:rsidP="00277FB4">
      <w:pPr>
        <w:spacing w:line="360" w:lineRule="auto"/>
        <w:rPr>
          <w:rFonts w:ascii="Calibri" w:hAnsi="Calibri" w:cs="Calibri"/>
        </w:rPr>
      </w:pPr>
      <w:r w:rsidRPr="0068516C">
        <w:rPr>
          <w:rFonts w:ascii="Calibri" w:hAnsi="Calibri" w:cs="Calibri"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60A45CA2" wp14:editId="361EBB41">
            <wp:simplePos x="0" y="0"/>
            <wp:positionH relativeFrom="margin">
              <wp:posOffset>45450</wp:posOffset>
            </wp:positionH>
            <wp:positionV relativeFrom="margin">
              <wp:posOffset>835396</wp:posOffset>
            </wp:positionV>
            <wp:extent cx="1257300" cy="859790"/>
            <wp:effectExtent l="0" t="0" r="0" b="0"/>
            <wp:wrapSquare wrapText="bothSides"/>
            <wp:docPr id="1858566112" name="Grafik 2" descr="Logo vom Bundesamt für Migration und Flüchtli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566112" name="Grafik 2" descr="Logo vom Bundesamt für Migration und Flüchtlin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DEA" w:rsidRPr="0068516C">
        <w:rPr>
          <w:rFonts w:ascii="Calibri" w:hAnsi="Calibri" w:cs="Calibri"/>
        </w:rPr>
        <w:t xml:space="preserve">Das Projekt </w:t>
      </w:r>
      <w:proofErr w:type="spellStart"/>
      <w:r w:rsidR="00494DEA" w:rsidRPr="0068516C">
        <w:rPr>
          <w:rFonts w:ascii="Calibri" w:hAnsi="Calibri" w:cs="Calibri"/>
        </w:rPr>
        <w:t>DeSBa</w:t>
      </w:r>
      <w:proofErr w:type="spellEnd"/>
      <w:r w:rsidR="00494DEA" w:rsidRPr="0068516C">
        <w:rPr>
          <w:rFonts w:ascii="Calibri" w:hAnsi="Calibri" w:cs="Calibri"/>
        </w:rPr>
        <w:t xml:space="preserve"> wird gefördert durch das Bundesamt für Migration und Flüchtlinge.</w:t>
      </w:r>
    </w:p>
    <w:sectPr w:rsidR="0046556C" w:rsidRPr="0068516C" w:rsidSect="00D608F8">
      <w:foot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6D53" w14:textId="77777777" w:rsidR="007A4553" w:rsidRDefault="007A4553" w:rsidP="00936D90">
      <w:pPr>
        <w:spacing w:after="0" w:line="240" w:lineRule="auto"/>
      </w:pPr>
      <w:r>
        <w:separator/>
      </w:r>
    </w:p>
  </w:endnote>
  <w:endnote w:type="continuationSeparator" w:id="0">
    <w:p w14:paraId="7BF3244B" w14:textId="77777777" w:rsidR="007A4553" w:rsidRDefault="007A4553" w:rsidP="0093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9774451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p w14:paraId="57BA1632" w14:textId="09436749" w:rsidR="00936D90" w:rsidRPr="007C6493" w:rsidRDefault="00936D90" w:rsidP="00302848">
        <w:pPr>
          <w:pStyle w:val="Fuzeile"/>
          <w:tabs>
            <w:tab w:val="clear" w:pos="4536"/>
          </w:tabs>
          <w:jc w:val="center"/>
          <w:rPr>
            <w:rFonts w:ascii="Calibri" w:hAnsi="Calibri" w:cs="Calibri"/>
            <w:sz w:val="18"/>
            <w:szCs w:val="18"/>
          </w:rPr>
        </w:pPr>
        <w:r w:rsidRPr="007C6493">
          <w:rPr>
            <w:rFonts w:ascii="Calibri" w:hAnsi="Calibri" w:cs="Calibri"/>
            <w:sz w:val="18"/>
            <w:szCs w:val="18"/>
          </w:rPr>
          <w:fldChar w:fldCharType="begin"/>
        </w:r>
        <w:r w:rsidRPr="007C6493">
          <w:rPr>
            <w:rFonts w:ascii="Calibri" w:hAnsi="Calibri" w:cs="Calibri"/>
            <w:sz w:val="18"/>
            <w:szCs w:val="18"/>
          </w:rPr>
          <w:instrText>PAGE   \* MERGEFORMAT</w:instrText>
        </w:r>
        <w:r w:rsidRPr="007C6493">
          <w:rPr>
            <w:rFonts w:ascii="Calibri" w:hAnsi="Calibri" w:cs="Calibri"/>
            <w:sz w:val="18"/>
            <w:szCs w:val="18"/>
          </w:rPr>
          <w:fldChar w:fldCharType="separate"/>
        </w:r>
        <w:r w:rsidRPr="007C6493">
          <w:rPr>
            <w:rFonts w:ascii="Calibri" w:hAnsi="Calibri" w:cs="Calibri"/>
            <w:sz w:val="18"/>
            <w:szCs w:val="18"/>
          </w:rPr>
          <w:t>2</w:t>
        </w:r>
        <w:r w:rsidRPr="007C6493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  <w:p w14:paraId="09C98F3D" w14:textId="77777777" w:rsidR="00936D90" w:rsidRDefault="00936D90" w:rsidP="00F963B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39C86" w14:textId="77777777" w:rsidR="007A4553" w:rsidRDefault="007A4553" w:rsidP="00936D90">
      <w:pPr>
        <w:spacing w:after="0" w:line="240" w:lineRule="auto"/>
      </w:pPr>
      <w:r>
        <w:separator/>
      </w:r>
    </w:p>
  </w:footnote>
  <w:footnote w:type="continuationSeparator" w:id="0">
    <w:p w14:paraId="262458D8" w14:textId="77777777" w:rsidR="007A4553" w:rsidRDefault="007A4553" w:rsidP="00936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736A"/>
    <w:multiLevelType w:val="hybridMultilevel"/>
    <w:tmpl w:val="DC900D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C61EB"/>
    <w:multiLevelType w:val="hybridMultilevel"/>
    <w:tmpl w:val="841CC5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576B"/>
    <w:multiLevelType w:val="hybridMultilevel"/>
    <w:tmpl w:val="C80AB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36201"/>
    <w:multiLevelType w:val="hybridMultilevel"/>
    <w:tmpl w:val="1BBC858C"/>
    <w:lvl w:ilvl="0" w:tplc="BD1A3936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FBC4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FECE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82F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295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0C5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58A1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05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A3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77529"/>
    <w:multiLevelType w:val="hybridMultilevel"/>
    <w:tmpl w:val="564C2E02"/>
    <w:lvl w:ilvl="0" w:tplc="74B833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4184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0A5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20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47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DCA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27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ED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14B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94299"/>
    <w:multiLevelType w:val="hybridMultilevel"/>
    <w:tmpl w:val="79808E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919EA"/>
    <w:multiLevelType w:val="hybridMultilevel"/>
    <w:tmpl w:val="818C75A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57722"/>
    <w:multiLevelType w:val="hybridMultilevel"/>
    <w:tmpl w:val="58425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8185B"/>
    <w:multiLevelType w:val="hybridMultilevel"/>
    <w:tmpl w:val="0092333E"/>
    <w:lvl w:ilvl="0" w:tplc="D37CD4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9396A"/>
    <w:multiLevelType w:val="hybridMultilevel"/>
    <w:tmpl w:val="8E642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805C3"/>
    <w:multiLevelType w:val="hybridMultilevel"/>
    <w:tmpl w:val="55784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C0C44"/>
    <w:multiLevelType w:val="hybridMultilevel"/>
    <w:tmpl w:val="9F0C16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4C16E"/>
    <w:multiLevelType w:val="hybridMultilevel"/>
    <w:tmpl w:val="EC8439C2"/>
    <w:lvl w:ilvl="0" w:tplc="3774C8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024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4EE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80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87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A6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48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CD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C4A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92126"/>
    <w:multiLevelType w:val="hybridMultilevel"/>
    <w:tmpl w:val="E2DA5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F4C2F"/>
    <w:multiLevelType w:val="hybridMultilevel"/>
    <w:tmpl w:val="C9F2D79C"/>
    <w:lvl w:ilvl="0" w:tplc="18A037EC">
      <w:numFmt w:val="bullet"/>
      <w:lvlText w:val="-"/>
      <w:lvlJc w:val="left"/>
      <w:pPr>
        <w:ind w:left="45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15" w15:restartNumberingAfterBreak="0">
    <w:nsid w:val="520E19A0"/>
    <w:multiLevelType w:val="hybridMultilevel"/>
    <w:tmpl w:val="680ACA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D2708"/>
    <w:multiLevelType w:val="hybridMultilevel"/>
    <w:tmpl w:val="1FD0C078"/>
    <w:lvl w:ilvl="0" w:tplc="0407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7" w15:restartNumberingAfterBreak="0">
    <w:nsid w:val="5B854EEF"/>
    <w:multiLevelType w:val="hybridMultilevel"/>
    <w:tmpl w:val="FF667A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73AE2"/>
    <w:multiLevelType w:val="hybridMultilevel"/>
    <w:tmpl w:val="595A48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9EA04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2772F"/>
    <w:multiLevelType w:val="hybridMultilevel"/>
    <w:tmpl w:val="11F090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352C0"/>
    <w:multiLevelType w:val="hybridMultilevel"/>
    <w:tmpl w:val="CF24448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B54460"/>
    <w:multiLevelType w:val="hybridMultilevel"/>
    <w:tmpl w:val="56264128"/>
    <w:lvl w:ilvl="0" w:tplc="D37CD4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95D21"/>
    <w:multiLevelType w:val="hybridMultilevel"/>
    <w:tmpl w:val="EEEEB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64F7B"/>
    <w:multiLevelType w:val="hybridMultilevel"/>
    <w:tmpl w:val="0EF089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745077"/>
    <w:multiLevelType w:val="hybridMultilevel"/>
    <w:tmpl w:val="B192AD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67354"/>
    <w:multiLevelType w:val="hybridMultilevel"/>
    <w:tmpl w:val="33ACABA2"/>
    <w:lvl w:ilvl="0" w:tplc="F5E4E538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B241D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452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2CB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8C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9C85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E1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83F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40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020826">
    <w:abstractNumId w:val="12"/>
  </w:num>
  <w:num w:numId="2" w16cid:durableId="2060862645">
    <w:abstractNumId w:val="4"/>
  </w:num>
  <w:num w:numId="3" w16cid:durableId="1755593150">
    <w:abstractNumId w:val="25"/>
  </w:num>
  <w:num w:numId="4" w16cid:durableId="72942595">
    <w:abstractNumId w:val="3"/>
  </w:num>
  <w:num w:numId="5" w16cid:durableId="1537153547">
    <w:abstractNumId w:val="6"/>
  </w:num>
  <w:num w:numId="6" w16cid:durableId="678853118">
    <w:abstractNumId w:val="24"/>
  </w:num>
  <w:num w:numId="7" w16cid:durableId="922299969">
    <w:abstractNumId w:val="15"/>
  </w:num>
  <w:num w:numId="8" w16cid:durableId="1872262364">
    <w:abstractNumId w:val="20"/>
  </w:num>
  <w:num w:numId="9" w16cid:durableId="1005474326">
    <w:abstractNumId w:val="18"/>
  </w:num>
  <w:num w:numId="10" w16cid:durableId="1457942057">
    <w:abstractNumId w:val="21"/>
  </w:num>
  <w:num w:numId="11" w16cid:durableId="274681024">
    <w:abstractNumId w:val="8"/>
  </w:num>
  <w:num w:numId="12" w16cid:durableId="953289471">
    <w:abstractNumId w:val="14"/>
  </w:num>
  <w:num w:numId="13" w16cid:durableId="1084574353">
    <w:abstractNumId w:val="16"/>
  </w:num>
  <w:num w:numId="14" w16cid:durableId="1223634506">
    <w:abstractNumId w:val="0"/>
  </w:num>
  <w:num w:numId="15" w16cid:durableId="1837915710">
    <w:abstractNumId w:val="10"/>
  </w:num>
  <w:num w:numId="16" w16cid:durableId="1014070425">
    <w:abstractNumId w:val="11"/>
  </w:num>
  <w:num w:numId="17" w16cid:durableId="1199125646">
    <w:abstractNumId w:val="17"/>
  </w:num>
  <w:num w:numId="18" w16cid:durableId="125976459">
    <w:abstractNumId w:val="19"/>
  </w:num>
  <w:num w:numId="19" w16cid:durableId="1556316031">
    <w:abstractNumId w:val="23"/>
  </w:num>
  <w:num w:numId="20" w16cid:durableId="1363284786">
    <w:abstractNumId w:val="2"/>
  </w:num>
  <w:num w:numId="21" w16cid:durableId="363479008">
    <w:abstractNumId w:val="9"/>
  </w:num>
  <w:num w:numId="22" w16cid:durableId="647321792">
    <w:abstractNumId w:val="22"/>
  </w:num>
  <w:num w:numId="23" w16cid:durableId="1065184197">
    <w:abstractNumId w:val="5"/>
  </w:num>
  <w:num w:numId="24" w16cid:durableId="1020354503">
    <w:abstractNumId w:val="1"/>
  </w:num>
  <w:num w:numId="25" w16cid:durableId="462847229">
    <w:abstractNumId w:val="13"/>
  </w:num>
  <w:num w:numId="26" w16cid:durableId="1148285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AB"/>
    <w:rsid w:val="00011E70"/>
    <w:rsid w:val="00013972"/>
    <w:rsid w:val="00017B5C"/>
    <w:rsid w:val="00023A31"/>
    <w:rsid w:val="000258A0"/>
    <w:rsid w:val="0003771D"/>
    <w:rsid w:val="00037BBC"/>
    <w:rsid w:val="0005396C"/>
    <w:rsid w:val="00061343"/>
    <w:rsid w:val="00063351"/>
    <w:rsid w:val="00063EAA"/>
    <w:rsid w:val="00077968"/>
    <w:rsid w:val="00084B05"/>
    <w:rsid w:val="000B00F4"/>
    <w:rsid w:val="000C286D"/>
    <w:rsid w:val="000D67B3"/>
    <w:rsid w:val="000E74AE"/>
    <w:rsid w:val="000F3522"/>
    <w:rsid w:val="000F46B5"/>
    <w:rsid w:val="000F4F52"/>
    <w:rsid w:val="0011249E"/>
    <w:rsid w:val="001160D7"/>
    <w:rsid w:val="001164E8"/>
    <w:rsid w:val="0012058A"/>
    <w:rsid w:val="001210CA"/>
    <w:rsid w:val="00121787"/>
    <w:rsid w:val="00123A54"/>
    <w:rsid w:val="0012696D"/>
    <w:rsid w:val="001270CE"/>
    <w:rsid w:val="0013358C"/>
    <w:rsid w:val="00141720"/>
    <w:rsid w:val="0017034B"/>
    <w:rsid w:val="0018660B"/>
    <w:rsid w:val="00186868"/>
    <w:rsid w:val="001B5D09"/>
    <w:rsid w:val="001C579B"/>
    <w:rsid w:val="001C6928"/>
    <w:rsid w:val="001D0A19"/>
    <w:rsid w:val="001D5751"/>
    <w:rsid w:val="001D5F29"/>
    <w:rsid w:val="001F3D0C"/>
    <w:rsid w:val="00202442"/>
    <w:rsid w:val="00205A59"/>
    <w:rsid w:val="00207B10"/>
    <w:rsid w:val="00217D70"/>
    <w:rsid w:val="00252484"/>
    <w:rsid w:val="00274858"/>
    <w:rsid w:val="00277FB4"/>
    <w:rsid w:val="00295612"/>
    <w:rsid w:val="002A2C64"/>
    <w:rsid w:val="002B0614"/>
    <w:rsid w:val="002B53D7"/>
    <w:rsid w:val="002C6523"/>
    <w:rsid w:val="002D5DCE"/>
    <w:rsid w:val="002E159F"/>
    <w:rsid w:val="002E2902"/>
    <w:rsid w:val="002E40AF"/>
    <w:rsid w:val="002F6378"/>
    <w:rsid w:val="002F6FF4"/>
    <w:rsid w:val="002F744B"/>
    <w:rsid w:val="00302848"/>
    <w:rsid w:val="00310785"/>
    <w:rsid w:val="00346470"/>
    <w:rsid w:val="003A2AF4"/>
    <w:rsid w:val="003B38C1"/>
    <w:rsid w:val="003D5EFC"/>
    <w:rsid w:val="003F03C0"/>
    <w:rsid w:val="00404151"/>
    <w:rsid w:val="0041361D"/>
    <w:rsid w:val="004151C3"/>
    <w:rsid w:val="00417DEC"/>
    <w:rsid w:val="00437704"/>
    <w:rsid w:val="00452B74"/>
    <w:rsid w:val="00457D49"/>
    <w:rsid w:val="004645C6"/>
    <w:rsid w:val="0046556C"/>
    <w:rsid w:val="00471495"/>
    <w:rsid w:val="00483468"/>
    <w:rsid w:val="00486716"/>
    <w:rsid w:val="00487DCF"/>
    <w:rsid w:val="00494DEA"/>
    <w:rsid w:val="004A4912"/>
    <w:rsid w:val="004B4E5A"/>
    <w:rsid w:val="004C2C88"/>
    <w:rsid w:val="004D2B8E"/>
    <w:rsid w:val="004E36C1"/>
    <w:rsid w:val="004E705C"/>
    <w:rsid w:val="005029A7"/>
    <w:rsid w:val="0052090D"/>
    <w:rsid w:val="00520B35"/>
    <w:rsid w:val="00527DC6"/>
    <w:rsid w:val="005345C2"/>
    <w:rsid w:val="00570EDF"/>
    <w:rsid w:val="00575359"/>
    <w:rsid w:val="00592A2C"/>
    <w:rsid w:val="005933DB"/>
    <w:rsid w:val="00595F86"/>
    <w:rsid w:val="005A6204"/>
    <w:rsid w:val="005A7012"/>
    <w:rsid w:val="005B075B"/>
    <w:rsid w:val="005C47A1"/>
    <w:rsid w:val="005C6AD7"/>
    <w:rsid w:val="005C7DC6"/>
    <w:rsid w:val="005E10FB"/>
    <w:rsid w:val="005E6EF6"/>
    <w:rsid w:val="0062254B"/>
    <w:rsid w:val="00635A89"/>
    <w:rsid w:val="00640AA3"/>
    <w:rsid w:val="0068516C"/>
    <w:rsid w:val="006A2DD1"/>
    <w:rsid w:val="006A79F1"/>
    <w:rsid w:val="006B6B54"/>
    <w:rsid w:val="006D5DDA"/>
    <w:rsid w:val="006E2CAA"/>
    <w:rsid w:val="006E46C2"/>
    <w:rsid w:val="0070019D"/>
    <w:rsid w:val="00713110"/>
    <w:rsid w:val="007145FE"/>
    <w:rsid w:val="00730A0D"/>
    <w:rsid w:val="00736C96"/>
    <w:rsid w:val="007373F3"/>
    <w:rsid w:val="007A4553"/>
    <w:rsid w:val="007A4578"/>
    <w:rsid w:val="007B4635"/>
    <w:rsid w:val="007B4E3E"/>
    <w:rsid w:val="007C1F68"/>
    <w:rsid w:val="007C60B1"/>
    <w:rsid w:val="007C6493"/>
    <w:rsid w:val="007D75DF"/>
    <w:rsid w:val="007D76CD"/>
    <w:rsid w:val="007E2ACC"/>
    <w:rsid w:val="007F2843"/>
    <w:rsid w:val="007F318C"/>
    <w:rsid w:val="007F78DA"/>
    <w:rsid w:val="0083205D"/>
    <w:rsid w:val="0083406E"/>
    <w:rsid w:val="00840672"/>
    <w:rsid w:val="00872419"/>
    <w:rsid w:val="008729EE"/>
    <w:rsid w:val="008808D3"/>
    <w:rsid w:val="00880A30"/>
    <w:rsid w:val="008A1F1F"/>
    <w:rsid w:val="008A5E3B"/>
    <w:rsid w:val="008A794E"/>
    <w:rsid w:val="008B385E"/>
    <w:rsid w:val="008B54F3"/>
    <w:rsid w:val="008F58A6"/>
    <w:rsid w:val="00901AEC"/>
    <w:rsid w:val="009065E1"/>
    <w:rsid w:val="00923226"/>
    <w:rsid w:val="00936D90"/>
    <w:rsid w:val="009631AC"/>
    <w:rsid w:val="00972AA1"/>
    <w:rsid w:val="009868F7"/>
    <w:rsid w:val="00991F4C"/>
    <w:rsid w:val="0099533A"/>
    <w:rsid w:val="009A5C3C"/>
    <w:rsid w:val="009B5AB4"/>
    <w:rsid w:val="009D48DF"/>
    <w:rsid w:val="009D79BF"/>
    <w:rsid w:val="00A00E88"/>
    <w:rsid w:val="00A049D5"/>
    <w:rsid w:val="00A259BC"/>
    <w:rsid w:val="00A32443"/>
    <w:rsid w:val="00A34B55"/>
    <w:rsid w:val="00A36839"/>
    <w:rsid w:val="00A5767A"/>
    <w:rsid w:val="00A70721"/>
    <w:rsid w:val="00A86999"/>
    <w:rsid w:val="00AC2651"/>
    <w:rsid w:val="00AC47E9"/>
    <w:rsid w:val="00AC4956"/>
    <w:rsid w:val="00AD2574"/>
    <w:rsid w:val="00AE4598"/>
    <w:rsid w:val="00B024DF"/>
    <w:rsid w:val="00B026F2"/>
    <w:rsid w:val="00B0753C"/>
    <w:rsid w:val="00B1364E"/>
    <w:rsid w:val="00B3383A"/>
    <w:rsid w:val="00B42810"/>
    <w:rsid w:val="00B43840"/>
    <w:rsid w:val="00B4670C"/>
    <w:rsid w:val="00B54DD6"/>
    <w:rsid w:val="00B6392F"/>
    <w:rsid w:val="00B757ED"/>
    <w:rsid w:val="00B848C2"/>
    <w:rsid w:val="00BC7F4F"/>
    <w:rsid w:val="00BD542E"/>
    <w:rsid w:val="00BD5DCC"/>
    <w:rsid w:val="00BD7752"/>
    <w:rsid w:val="00BE65B5"/>
    <w:rsid w:val="00C054F7"/>
    <w:rsid w:val="00C10373"/>
    <w:rsid w:val="00C219BC"/>
    <w:rsid w:val="00C35622"/>
    <w:rsid w:val="00C45ABB"/>
    <w:rsid w:val="00C64A1C"/>
    <w:rsid w:val="00C874D1"/>
    <w:rsid w:val="00C96CA3"/>
    <w:rsid w:val="00CA3041"/>
    <w:rsid w:val="00CA6839"/>
    <w:rsid w:val="00CB3BC1"/>
    <w:rsid w:val="00CE03AB"/>
    <w:rsid w:val="00CE1D31"/>
    <w:rsid w:val="00CF333C"/>
    <w:rsid w:val="00CF4B8C"/>
    <w:rsid w:val="00D17A3B"/>
    <w:rsid w:val="00D26E55"/>
    <w:rsid w:val="00D45C7F"/>
    <w:rsid w:val="00D608F8"/>
    <w:rsid w:val="00D63AF3"/>
    <w:rsid w:val="00D64480"/>
    <w:rsid w:val="00D658F2"/>
    <w:rsid w:val="00D8675A"/>
    <w:rsid w:val="00D87852"/>
    <w:rsid w:val="00D92B7E"/>
    <w:rsid w:val="00D93628"/>
    <w:rsid w:val="00DB652F"/>
    <w:rsid w:val="00DC3A4C"/>
    <w:rsid w:val="00DD7CF1"/>
    <w:rsid w:val="00E00944"/>
    <w:rsid w:val="00E00AD1"/>
    <w:rsid w:val="00E240D7"/>
    <w:rsid w:val="00E33D90"/>
    <w:rsid w:val="00E4134E"/>
    <w:rsid w:val="00E512E0"/>
    <w:rsid w:val="00E66A31"/>
    <w:rsid w:val="00E72EB1"/>
    <w:rsid w:val="00E75B1D"/>
    <w:rsid w:val="00E816C2"/>
    <w:rsid w:val="00E847B9"/>
    <w:rsid w:val="00E94009"/>
    <w:rsid w:val="00EA36E3"/>
    <w:rsid w:val="00EB3C44"/>
    <w:rsid w:val="00EF5091"/>
    <w:rsid w:val="00F15B99"/>
    <w:rsid w:val="00F16E5B"/>
    <w:rsid w:val="00F175B7"/>
    <w:rsid w:val="00F20F02"/>
    <w:rsid w:val="00F47A85"/>
    <w:rsid w:val="00F507E7"/>
    <w:rsid w:val="00F57C8B"/>
    <w:rsid w:val="00F7494A"/>
    <w:rsid w:val="00F963B4"/>
    <w:rsid w:val="00FA5526"/>
    <w:rsid w:val="00FC6CC6"/>
    <w:rsid w:val="00FD1A42"/>
    <w:rsid w:val="00FD6F9E"/>
    <w:rsid w:val="23FF7B73"/>
    <w:rsid w:val="5B163E49"/>
    <w:rsid w:val="73C2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16E8D"/>
  <w15:chartTrackingRefBased/>
  <w15:docId w15:val="{5F030D3B-4EE2-42CC-84EE-A5A16686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0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E0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E0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E0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E0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E0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0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0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0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0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E0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E0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E03A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E03A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E03A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E03A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E03A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E03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E0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E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0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0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E0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E03A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E03A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E03A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0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03A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E03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52B7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2B7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E6E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E6E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E6E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6E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6EF6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36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6D90"/>
  </w:style>
  <w:style w:type="paragraph" w:styleId="Fuzeile">
    <w:name w:val="footer"/>
    <w:basedOn w:val="Standard"/>
    <w:link w:val="FuzeileZchn"/>
    <w:uiPriority w:val="99"/>
    <w:unhideWhenUsed/>
    <w:rsid w:val="00936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6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thomas.muecke@violence-prevention-network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099BD553DD64C96B0CF935D68A6AD" ma:contentTypeVersion="17" ma:contentTypeDescription="Ein neues Dokument erstellen." ma:contentTypeScope="" ma:versionID="5290574556828aad660cc879ce031213">
  <xsd:schema xmlns:xsd="http://www.w3.org/2001/XMLSchema" xmlns:xs="http://www.w3.org/2001/XMLSchema" xmlns:p="http://schemas.microsoft.com/office/2006/metadata/properties" xmlns:ns2="04ee64f0-941b-42af-89a5-03cda858ca11" xmlns:ns3="4d6bfb8f-749e-44ac-af30-7c9d230cce4a" targetNamespace="http://schemas.microsoft.com/office/2006/metadata/properties" ma:root="true" ma:fieldsID="a23ce952a85f874d61081a4bf0eaa792" ns2:_="" ns3:_="">
    <xsd:import namespace="04ee64f0-941b-42af-89a5-03cda858ca11"/>
    <xsd:import namespace="4d6bfb8f-749e-44ac-af30-7c9d230c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e64f0-941b-42af-89a5-03cda858c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8a4a6dc-aae3-4576-8254-8d47d5e85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bfb8f-749e-44ac-af30-7c9d230c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69ea61f-dc0f-48ef-8ccc-3ff60c6f45d4}" ma:internalName="TaxCatchAll" ma:showField="CatchAllData" ma:web="4d6bfb8f-749e-44ac-af30-7c9d230c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e64f0-941b-42af-89a5-03cda858ca11">
      <Terms xmlns="http://schemas.microsoft.com/office/infopath/2007/PartnerControls"/>
    </lcf76f155ced4ddcb4097134ff3c332f>
    <TaxCatchAll xmlns="4d6bfb8f-749e-44ac-af30-7c9d230c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7EC5C-239B-4825-8BB2-495BD8BE7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e64f0-941b-42af-89a5-03cda858ca11"/>
    <ds:schemaRef ds:uri="4d6bfb8f-749e-44ac-af30-7c9d230c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36A13-9C18-4BE4-84DC-FDEC36680428}">
  <ds:schemaRefs>
    <ds:schemaRef ds:uri="http://schemas.microsoft.com/office/2006/metadata/properties"/>
    <ds:schemaRef ds:uri="http://schemas.microsoft.com/office/infopath/2007/PartnerControls"/>
    <ds:schemaRef ds:uri="04ee64f0-941b-42af-89a5-03cda858ca11"/>
    <ds:schemaRef ds:uri="4d6bfb8f-749e-44ac-af30-7c9d230cce4a"/>
  </ds:schemaRefs>
</ds:datastoreItem>
</file>

<file path=customXml/itemProps3.xml><?xml version="1.0" encoding="utf-8"?>
<ds:datastoreItem xmlns:ds="http://schemas.openxmlformats.org/officeDocument/2006/customXml" ds:itemID="{E4CDF496-7670-4A15-A497-42642ADCE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914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Felicitas Donata Humburg</dc:creator>
  <cp:keywords/>
  <dc:description/>
  <cp:lastModifiedBy>Paul Merker</cp:lastModifiedBy>
  <cp:revision>22</cp:revision>
  <cp:lastPrinted>2025-05-27T09:07:00Z</cp:lastPrinted>
  <dcterms:created xsi:type="dcterms:W3CDTF">2025-08-13T09:18:00Z</dcterms:created>
  <dcterms:modified xsi:type="dcterms:W3CDTF">2025-12-12T09:44:00Z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0x010100B6F099BD553DD64C96B0CF935D68A6AD</vt:lpwstr>
  </property>
  <property fmtid="{D5CDD505-2E9C-101B-9397-08002B2CF9AE}" pid="3" name="MediaServiceImageTags">
    <vt:lpwstr/>
  </property>
</Properties>
</file>