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0B41E" w14:textId="0D99ADC8" w:rsidR="00FD2BF0" w:rsidRPr="00E66153" w:rsidRDefault="005A71A1" w:rsidP="00AC41FA">
      <w:pPr>
        <w:pStyle w:val="Titel"/>
        <w:rPr>
          <w:rFonts w:ascii="Calibri" w:hAnsi="Calibri" w:cs="Calibri"/>
        </w:rPr>
      </w:pPr>
      <w:proofErr w:type="spellStart"/>
      <w:r w:rsidRPr="00E66153">
        <w:rPr>
          <w:rFonts w:ascii="Calibri" w:hAnsi="Calibri" w:cs="Calibri"/>
        </w:rPr>
        <w:t>EXchange</w:t>
      </w:r>
      <w:proofErr w:type="spellEnd"/>
      <w:r w:rsidRPr="00E66153">
        <w:rPr>
          <w:rFonts w:ascii="Calibri" w:hAnsi="Calibri" w:cs="Calibri"/>
        </w:rPr>
        <w:t xml:space="preserve"> Brandenburg Digital</w:t>
      </w:r>
    </w:p>
    <w:p w14:paraId="0681A3C0" w14:textId="77777777" w:rsidR="005A71A1" w:rsidRPr="00E66153" w:rsidRDefault="005A71A1" w:rsidP="005A71A1">
      <w:pPr>
        <w:rPr>
          <w:rFonts w:ascii="Calibri" w:hAnsi="Calibri" w:cs="Calibri"/>
        </w:rPr>
      </w:pPr>
    </w:p>
    <w:p w14:paraId="0D3CC9C4" w14:textId="7E8CEFE7" w:rsidR="005A71A1" w:rsidRPr="00E66153" w:rsidRDefault="005A71A1" w:rsidP="00AC41FA">
      <w:pPr>
        <w:pStyle w:val="Untertitel"/>
        <w:rPr>
          <w:rFonts w:ascii="Calibri" w:hAnsi="Calibri" w:cs="Calibri"/>
        </w:rPr>
      </w:pPr>
      <w:r w:rsidRPr="00E66153">
        <w:rPr>
          <w:rFonts w:ascii="Calibri" w:hAnsi="Calibri" w:cs="Calibri"/>
        </w:rPr>
        <w:t>Ein Online-Kurs für Fachkräfte zur Prävention von Radikalisierung und Extremismus in Strafvollzug und Bewährungshilfe</w:t>
      </w:r>
    </w:p>
    <w:p w14:paraId="148DBF79" w14:textId="77777777" w:rsidR="006D3E1C" w:rsidRPr="00E66153" w:rsidRDefault="006D3E1C" w:rsidP="006D3E1C">
      <w:pPr>
        <w:rPr>
          <w:rFonts w:ascii="Calibri" w:hAnsi="Calibri" w:cs="Calibri"/>
        </w:rPr>
      </w:pPr>
    </w:p>
    <w:p w14:paraId="51CCDC8D" w14:textId="7EE4324A" w:rsidR="006D3E1C" w:rsidRPr="00E66153" w:rsidRDefault="006D3E1C" w:rsidP="00125DF0">
      <w:pPr>
        <w:pStyle w:val="berschrift1"/>
        <w:rPr>
          <w:rFonts w:ascii="Calibri" w:hAnsi="Calibri" w:cs="Calibri"/>
        </w:rPr>
      </w:pPr>
      <w:r w:rsidRPr="00E66153">
        <w:rPr>
          <w:rFonts w:ascii="Calibri" w:hAnsi="Calibri" w:cs="Calibri"/>
        </w:rPr>
        <w:t>Der Online-Kurs „</w:t>
      </w:r>
      <w:proofErr w:type="spellStart"/>
      <w:r w:rsidRPr="00E66153">
        <w:rPr>
          <w:rFonts w:ascii="Calibri" w:hAnsi="Calibri" w:cs="Calibri"/>
        </w:rPr>
        <w:t>EXchange</w:t>
      </w:r>
      <w:proofErr w:type="spellEnd"/>
      <w:r w:rsidRPr="00E66153">
        <w:rPr>
          <w:rFonts w:ascii="Calibri" w:hAnsi="Calibri" w:cs="Calibri"/>
        </w:rPr>
        <w:t xml:space="preserve"> Brandenburg Digital“ ist ein Angebot für alle Bediensteten und Anwärter*innen im Justizvollzug sowie für das Fachpersonal der Bewährungshilfe in Brandenburg</w:t>
      </w:r>
    </w:p>
    <w:p w14:paraId="7F545B25" w14:textId="3D956E88" w:rsidR="00125DF0" w:rsidRPr="00E66153" w:rsidRDefault="00125DF0" w:rsidP="00125DF0">
      <w:pPr>
        <w:rPr>
          <w:rFonts w:ascii="Calibri" w:hAnsi="Calibri" w:cs="Calibri"/>
        </w:rPr>
      </w:pPr>
      <w:r w:rsidRPr="00E66153">
        <w:rPr>
          <w:rFonts w:ascii="Calibri" w:hAnsi="Calibri" w:cs="Calibri"/>
        </w:rPr>
        <w:t>Der Justizvollzug und die Bewährungshilfe sind Bereiche, in denen persönliche Krisen sich verstärken können. Das kann Betroffene für Radikalisierungsprozesse anfälliger machen. Im Rahmen Ihrer Tätigkeit begegnen Ihnen immer wieder Menschen, die bereits radikalisiert sind oder ein entsprechendes Risiko aufweisen. Daher ist es wichtig, dass Sie Radikalisierungsprozesse frühzeitig erkennen und sicher darauf reagieren können. Der Online-Kurs bietet Ihnen eine niedrigschwellige Fortbildungsmöglichkeit zu Themen rund um Radikalisierung und Extremismus im Justizvollzug und in der Bewährungshilfe.</w:t>
      </w:r>
    </w:p>
    <w:p w14:paraId="45A01008" w14:textId="77777777" w:rsidR="00930155" w:rsidRPr="00E66153" w:rsidRDefault="00930155" w:rsidP="00125DF0">
      <w:pPr>
        <w:rPr>
          <w:rFonts w:ascii="Calibri" w:hAnsi="Calibri" w:cs="Calibri"/>
        </w:rPr>
      </w:pPr>
    </w:p>
    <w:p w14:paraId="4985D435" w14:textId="7A055C7E" w:rsidR="00930155" w:rsidRPr="00E66153" w:rsidRDefault="00930155" w:rsidP="00930155">
      <w:pPr>
        <w:pStyle w:val="berschrift1"/>
        <w:rPr>
          <w:rFonts w:ascii="Calibri" w:hAnsi="Calibri" w:cs="Calibri"/>
        </w:rPr>
      </w:pPr>
      <w:r w:rsidRPr="00E66153">
        <w:rPr>
          <w:rFonts w:ascii="Calibri" w:hAnsi="Calibri" w:cs="Calibri"/>
        </w:rPr>
        <w:t>Inhalte</w:t>
      </w:r>
    </w:p>
    <w:p w14:paraId="4152E23D" w14:textId="77777777" w:rsidR="00B404D4" w:rsidRPr="00E66153" w:rsidRDefault="00930155" w:rsidP="00B404D4">
      <w:pPr>
        <w:rPr>
          <w:rFonts w:ascii="Calibri" w:hAnsi="Calibri" w:cs="Calibri"/>
        </w:rPr>
      </w:pPr>
      <w:r w:rsidRPr="00E66153">
        <w:rPr>
          <w:rFonts w:ascii="Calibri" w:hAnsi="Calibri" w:cs="Calibri"/>
        </w:rPr>
        <w:t>Der Online-Kurs „</w:t>
      </w:r>
      <w:proofErr w:type="spellStart"/>
      <w:r w:rsidRPr="00E66153">
        <w:rPr>
          <w:rFonts w:ascii="Calibri" w:hAnsi="Calibri" w:cs="Calibri"/>
        </w:rPr>
        <w:t>EXchange</w:t>
      </w:r>
      <w:proofErr w:type="spellEnd"/>
      <w:r w:rsidRPr="00E66153">
        <w:rPr>
          <w:rFonts w:ascii="Calibri" w:hAnsi="Calibri" w:cs="Calibri"/>
        </w:rPr>
        <w:t xml:space="preserve"> Brandenburg Digital“ ist in drei Themen aufgeteilt: </w:t>
      </w:r>
      <w:r w:rsidR="00B404D4" w:rsidRPr="00E66153">
        <w:rPr>
          <w:rFonts w:ascii="Calibri" w:hAnsi="Calibri" w:cs="Calibri"/>
        </w:rPr>
        <w:br/>
      </w:r>
    </w:p>
    <w:p w14:paraId="22B5B0F1" w14:textId="77777777" w:rsidR="00B404D4" w:rsidRPr="00E66153" w:rsidRDefault="00930155" w:rsidP="00B404D4">
      <w:pPr>
        <w:pStyle w:val="Listenabsatz"/>
        <w:numPr>
          <w:ilvl w:val="0"/>
          <w:numId w:val="2"/>
        </w:numPr>
        <w:rPr>
          <w:rFonts w:ascii="Calibri" w:hAnsi="Calibri" w:cs="Calibri"/>
        </w:rPr>
      </w:pPr>
      <w:r w:rsidRPr="00E66153">
        <w:rPr>
          <w:rFonts w:ascii="Calibri" w:hAnsi="Calibri" w:cs="Calibri"/>
        </w:rPr>
        <w:t>Wertekonflikte, Diskriminierung und</w:t>
      </w:r>
      <w:r w:rsidR="00B404D4" w:rsidRPr="00E66153">
        <w:rPr>
          <w:rFonts w:ascii="Calibri" w:hAnsi="Calibri" w:cs="Calibri"/>
        </w:rPr>
        <w:t xml:space="preserve"> </w:t>
      </w:r>
      <w:r w:rsidRPr="00E66153">
        <w:rPr>
          <w:rFonts w:ascii="Calibri" w:hAnsi="Calibri" w:cs="Calibri"/>
        </w:rPr>
        <w:t>Extremismus</w:t>
      </w:r>
    </w:p>
    <w:p w14:paraId="74BCB0EE" w14:textId="77777777" w:rsidR="0068446E" w:rsidRPr="00E66153" w:rsidRDefault="00930155" w:rsidP="00B404D4">
      <w:pPr>
        <w:pStyle w:val="Listenabsatz"/>
        <w:numPr>
          <w:ilvl w:val="0"/>
          <w:numId w:val="2"/>
        </w:numPr>
        <w:rPr>
          <w:rFonts w:ascii="Calibri" w:hAnsi="Calibri" w:cs="Calibri"/>
        </w:rPr>
      </w:pPr>
      <w:r w:rsidRPr="00E66153">
        <w:rPr>
          <w:rFonts w:ascii="Calibri" w:hAnsi="Calibri" w:cs="Calibri"/>
        </w:rPr>
        <w:t xml:space="preserve">Rechtsextremismus </w:t>
      </w:r>
    </w:p>
    <w:p w14:paraId="7E850660" w14:textId="546829E3" w:rsidR="00930155" w:rsidRPr="00E66153" w:rsidRDefault="00930155" w:rsidP="00746E13">
      <w:pPr>
        <w:pStyle w:val="Listenabsatz"/>
        <w:numPr>
          <w:ilvl w:val="0"/>
          <w:numId w:val="2"/>
        </w:numPr>
        <w:rPr>
          <w:rFonts w:ascii="Calibri" w:hAnsi="Calibri" w:cs="Calibri"/>
        </w:rPr>
      </w:pPr>
      <w:r w:rsidRPr="00E66153">
        <w:rPr>
          <w:rFonts w:ascii="Calibri" w:hAnsi="Calibri" w:cs="Calibri"/>
        </w:rPr>
        <w:t>Verschwörungsdenken und „Reichsbürger*innen”-Ideologie</w:t>
      </w:r>
      <w:r w:rsidR="00746E13" w:rsidRPr="00E66153">
        <w:rPr>
          <w:rFonts w:ascii="Calibri" w:hAnsi="Calibri" w:cs="Calibri"/>
        </w:rPr>
        <w:t xml:space="preserve"> (Die Module hierzu werden bis April 2026 in die Lernplattform </w:t>
      </w:r>
      <w:hyperlink r:id="rId5" w:history="1">
        <w:r w:rsidR="00910B39" w:rsidRPr="00E66153">
          <w:rPr>
            <w:rStyle w:val="Hyperlink"/>
            <w:rFonts w:ascii="Calibri" w:hAnsi="Calibri" w:cs="Calibri"/>
          </w:rPr>
          <w:t xml:space="preserve">Link zu </w:t>
        </w:r>
        <w:proofErr w:type="spellStart"/>
        <w:r w:rsidR="00910B39" w:rsidRPr="00E66153">
          <w:rPr>
            <w:rStyle w:val="Hyperlink"/>
            <w:rFonts w:ascii="Calibri" w:hAnsi="Calibri" w:cs="Calibri"/>
          </w:rPr>
          <w:t>elearning-</w:t>
        </w:r>
        <w:proofErr w:type="gramStart"/>
        <w:r w:rsidR="00910B39" w:rsidRPr="00E66153">
          <w:rPr>
            <w:rStyle w:val="Hyperlink"/>
            <w:rFonts w:ascii="Calibri" w:hAnsi="Calibri" w:cs="Calibri"/>
          </w:rPr>
          <w:t>vpn.digital</w:t>
        </w:r>
        <w:proofErr w:type="spellEnd"/>
        <w:proofErr w:type="gramEnd"/>
      </w:hyperlink>
      <w:r w:rsidR="00746E13" w:rsidRPr="00E66153">
        <w:rPr>
          <w:rFonts w:ascii="Calibri" w:hAnsi="Calibri" w:cs="Calibri"/>
        </w:rPr>
        <w:t xml:space="preserve"> integriert.</w:t>
      </w:r>
    </w:p>
    <w:p w14:paraId="33FE0FEA" w14:textId="34495AE5" w:rsidR="00705858" w:rsidRPr="00E66153" w:rsidRDefault="00705858" w:rsidP="00705858">
      <w:pPr>
        <w:rPr>
          <w:rFonts w:ascii="Calibri" w:hAnsi="Calibri" w:cs="Calibri"/>
        </w:rPr>
      </w:pPr>
      <w:r w:rsidRPr="00E66153">
        <w:rPr>
          <w:rFonts w:ascii="Calibri" w:hAnsi="Calibri" w:cs="Calibri"/>
        </w:rPr>
        <w:t>Zu jedem Themenfeld können Sie drei kurze Module absolvieren, die verschiedene Aspekte des Themas behandeln.</w:t>
      </w:r>
    </w:p>
    <w:p w14:paraId="12C12978" w14:textId="20F619C5" w:rsidR="009C40CD" w:rsidRPr="00E66153" w:rsidRDefault="009C40CD" w:rsidP="009C40CD">
      <w:pPr>
        <w:pStyle w:val="Listenabsatz"/>
        <w:numPr>
          <w:ilvl w:val="0"/>
          <w:numId w:val="3"/>
        </w:numPr>
        <w:rPr>
          <w:rFonts w:ascii="Calibri" w:hAnsi="Calibri" w:cs="Calibri"/>
        </w:rPr>
      </w:pPr>
      <w:r w:rsidRPr="00E66153">
        <w:rPr>
          <w:rFonts w:ascii="Calibri" w:hAnsi="Calibri" w:cs="Calibri"/>
        </w:rPr>
        <w:t>Festigen Sie Ihre professionelle Rolle und Ihren Umgang mit Konflikten und Diskriminierung.</w:t>
      </w:r>
    </w:p>
    <w:p w14:paraId="7AD99C01" w14:textId="6161F24B" w:rsidR="009C40CD" w:rsidRPr="00E66153" w:rsidRDefault="009C40CD" w:rsidP="009C40CD">
      <w:pPr>
        <w:pStyle w:val="Listenabsatz"/>
        <w:numPr>
          <w:ilvl w:val="0"/>
          <w:numId w:val="3"/>
        </w:numPr>
        <w:rPr>
          <w:rFonts w:ascii="Calibri" w:hAnsi="Calibri" w:cs="Calibri"/>
        </w:rPr>
      </w:pPr>
      <w:r w:rsidRPr="00E66153">
        <w:rPr>
          <w:rFonts w:ascii="Calibri" w:hAnsi="Calibri" w:cs="Calibri"/>
        </w:rPr>
        <w:t>Erkennen Sie Radikalisierungsprozesse frühzeitig: an Verhaltensänderungen, Aussagen und szenetypischen Symbolen.</w:t>
      </w:r>
    </w:p>
    <w:p w14:paraId="47E1A922" w14:textId="75C9D8D9" w:rsidR="009C40CD" w:rsidRPr="00E66153" w:rsidRDefault="009A78F1" w:rsidP="009A78F1">
      <w:pPr>
        <w:pStyle w:val="Listenabsatz"/>
        <w:numPr>
          <w:ilvl w:val="0"/>
          <w:numId w:val="3"/>
        </w:numPr>
        <w:rPr>
          <w:rFonts w:ascii="Calibri" w:hAnsi="Calibri" w:cs="Calibri"/>
        </w:rPr>
      </w:pPr>
      <w:r w:rsidRPr="009A78F1">
        <w:rPr>
          <w:rFonts w:ascii="Calibri" w:hAnsi="Calibri" w:cs="Calibri"/>
        </w:rPr>
        <w:lastRenderedPageBreak/>
        <w:t>Verstehen Sie die Attraktivitätsfaktoren verschiedener Extremismusformen und lernen Sie geeignete Reaktions</w:t>
      </w:r>
      <w:r w:rsidRPr="00E66153">
        <w:rPr>
          <w:rFonts w:ascii="Calibri" w:hAnsi="Calibri" w:cs="Calibri"/>
        </w:rPr>
        <w:t>möglichkeiten kennen.</w:t>
      </w:r>
    </w:p>
    <w:p w14:paraId="652E09AB" w14:textId="706500DE" w:rsidR="009A78F1" w:rsidRPr="00E66153" w:rsidRDefault="009A78F1" w:rsidP="009A78F1">
      <w:pPr>
        <w:pStyle w:val="Listenabsatz"/>
        <w:numPr>
          <w:ilvl w:val="0"/>
          <w:numId w:val="3"/>
        </w:numPr>
        <w:rPr>
          <w:rFonts w:ascii="Calibri" w:hAnsi="Calibri" w:cs="Calibri"/>
        </w:rPr>
      </w:pPr>
      <w:r w:rsidRPr="009A78F1">
        <w:rPr>
          <w:rFonts w:ascii="Calibri" w:hAnsi="Calibri" w:cs="Calibri"/>
        </w:rPr>
        <w:t xml:space="preserve">Üben Sie Handlungsansätze an </w:t>
      </w:r>
      <w:r w:rsidRPr="00E66153">
        <w:rPr>
          <w:rFonts w:ascii="Calibri" w:hAnsi="Calibri" w:cs="Calibri"/>
        </w:rPr>
        <w:t>praxisnahen Fallbeispielen ein.</w:t>
      </w:r>
    </w:p>
    <w:p w14:paraId="25B25B5D" w14:textId="3F060701" w:rsidR="009A78F1" w:rsidRPr="00E66153" w:rsidRDefault="009A78F1" w:rsidP="009A78F1">
      <w:pPr>
        <w:rPr>
          <w:rFonts w:ascii="Calibri" w:hAnsi="Calibri" w:cs="Calibri"/>
        </w:rPr>
      </w:pPr>
      <w:r w:rsidRPr="009A78F1">
        <w:rPr>
          <w:rFonts w:ascii="Calibri" w:hAnsi="Calibri" w:cs="Calibri"/>
        </w:rPr>
        <w:t xml:space="preserve">Für den erfolgreichen Abschluss aller drei Module eines Themas erhalten Sie </w:t>
      </w:r>
      <w:proofErr w:type="gramStart"/>
      <w:r w:rsidRPr="009A78F1">
        <w:rPr>
          <w:rFonts w:ascii="Calibri" w:hAnsi="Calibri" w:cs="Calibri"/>
        </w:rPr>
        <w:t xml:space="preserve">eine </w:t>
      </w:r>
      <w:r w:rsidRPr="00E66153">
        <w:rPr>
          <w:rFonts w:ascii="Calibri" w:hAnsi="Calibri" w:cs="Calibri"/>
        </w:rPr>
        <w:t xml:space="preserve"> Bescheinigung</w:t>
      </w:r>
      <w:proofErr w:type="gramEnd"/>
      <w:r w:rsidRPr="00E66153">
        <w:rPr>
          <w:rFonts w:ascii="Calibri" w:hAnsi="Calibri" w:cs="Calibri"/>
        </w:rPr>
        <w:t>.</w:t>
      </w:r>
    </w:p>
    <w:p w14:paraId="282C3980" w14:textId="77777777" w:rsidR="00AD0E1B" w:rsidRPr="00E66153" w:rsidRDefault="00AD0E1B" w:rsidP="009A78F1">
      <w:pPr>
        <w:rPr>
          <w:rFonts w:ascii="Calibri" w:hAnsi="Calibri" w:cs="Calibri"/>
        </w:rPr>
      </w:pPr>
    </w:p>
    <w:p w14:paraId="6C815DE2" w14:textId="565364F6" w:rsidR="00AD0E1B" w:rsidRPr="00E66153" w:rsidRDefault="00AD0E1B" w:rsidP="009A78F1">
      <w:pPr>
        <w:rPr>
          <w:rFonts w:ascii="Calibri" w:hAnsi="Calibri" w:cs="Calibri"/>
        </w:rPr>
      </w:pPr>
      <w:r w:rsidRPr="00E66153">
        <w:rPr>
          <w:rFonts w:ascii="Calibri" w:hAnsi="Calibri" w:cs="Calibri"/>
        </w:rPr>
        <w:t>Wir beschäftigen uns mit den Fragen:</w:t>
      </w:r>
    </w:p>
    <w:p w14:paraId="54CEFD11" w14:textId="3CAB3BE3" w:rsidR="00AD0E1B" w:rsidRPr="00E66153" w:rsidRDefault="00AD0E1B" w:rsidP="00E04D8D">
      <w:pPr>
        <w:pStyle w:val="Listenabsatz"/>
        <w:numPr>
          <w:ilvl w:val="0"/>
          <w:numId w:val="4"/>
        </w:numPr>
        <w:rPr>
          <w:rFonts w:ascii="Calibri" w:hAnsi="Calibri" w:cs="Calibri"/>
        </w:rPr>
      </w:pPr>
      <w:r w:rsidRPr="00E66153">
        <w:rPr>
          <w:rFonts w:ascii="Calibri" w:hAnsi="Calibri" w:cs="Calibri"/>
        </w:rPr>
        <w:t>Welche Rolle spielen Wertekonflikte, Diskriminierung und Extremismus in meinem Arbeitsalltag?</w:t>
      </w:r>
    </w:p>
    <w:p w14:paraId="71F5378F" w14:textId="0D606819" w:rsidR="00E04D8D" w:rsidRPr="00E66153" w:rsidRDefault="00E04D8D" w:rsidP="00E04D8D">
      <w:pPr>
        <w:pStyle w:val="Listenabsatz"/>
        <w:numPr>
          <w:ilvl w:val="0"/>
          <w:numId w:val="4"/>
        </w:numPr>
        <w:rPr>
          <w:rFonts w:ascii="Calibri" w:hAnsi="Calibri" w:cs="Calibri"/>
        </w:rPr>
      </w:pPr>
      <w:r w:rsidRPr="00E66153">
        <w:rPr>
          <w:rFonts w:ascii="Calibri" w:hAnsi="Calibri" w:cs="Calibri"/>
        </w:rPr>
        <w:t>Wie kann ich Rechtsextremismus erkennen und begegnen?</w:t>
      </w:r>
    </w:p>
    <w:p w14:paraId="261136AB" w14:textId="20BE3A3D" w:rsidR="00E04D8D" w:rsidRPr="00E66153" w:rsidRDefault="00E04D8D" w:rsidP="00E04D8D">
      <w:pPr>
        <w:pStyle w:val="Listenabsatz"/>
        <w:numPr>
          <w:ilvl w:val="0"/>
          <w:numId w:val="4"/>
        </w:numPr>
        <w:rPr>
          <w:rFonts w:ascii="Calibri" w:hAnsi="Calibri" w:cs="Calibri"/>
        </w:rPr>
      </w:pPr>
      <w:r w:rsidRPr="00E66153">
        <w:rPr>
          <w:rFonts w:ascii="Calibri" w:hAnsi="Calibri" w:cs="Calibri"/>
        </w:rPr>
        <w:t>Wie kann ich mit Aussagen von Verschwörungsdenkenden und „Reichsbürger*innen” umgehen?</w:t>
      </w:r>
    </w:p>
    <w:p w14:paraId="7CBDE322" w14:textId="77777777" w:rsidR="00AE0574" w:rsidRPr="00E66153" w:rsidRDefault="00AE0574" w:rsidP="00AE0574">
      <w:pPr>
        <w:rPr>
          <w:rFonts w:ascii="Calibri" w:hAnsi="Calibri" w:cs="Calibri"/>
        </w:rPr>
      </w:pPr>
    </w:p>
    <w:p w14:paraId="10E88357" w14:textId="2D039027" w:rsidR="00AE0574" w:rsidRPr="00E66153" w:rsidRDefault="00AE0574" w:rsidP="00AE0574">
      <w:pPr>
        <w:pStyle w:val="berschrift1"/>
        <w:rPr>
          <w:rFonts w:ascii="Calibri" w:hAnsi="Calibri" w:cs="Calibri"/>
        </w:rPr>
      </w:pPr>
      <w:r w:rsidRPr="00E66153">
        <w:rPr>
          <w:rFonts w:ascii="Calibri" w:hAnsi="Calibri" w:cs="Calibri"/>
        </w:rPr>
        <w:t>Online-Kurs</w:t>
      </w:r>
    </w:p>
    <w:p w14:paraId="398F3DBD" w14:textId="0A8086E4" w:rsidR="00AE0574" w:rsidRPr="00E66153" w:rsidRDefault="00AE0574" w:rsidP="00AE0574">
      <w:pPr>
        <w:rPr>
          <w:rFonts w:ascii="Calibri" w:hAnsi="Calibri" w:cs="Calibri"/>
        </w:rPr>
      </w:pPr>
      <w:r w:rsidRPr="00E66153">
        <w:rPr>
          <w:rFonts w:ascii="Calibri" w:hAnsi="Calibri" w:cs="Calibri"/>
        </w:rPr>
        <w:t>Der Kurs ist online verfügbar und ermöglicht Ihnen ein selbstständiges Lernen. Die Module sind jeweils ca. 15 Min. lang und kombinieren Texte, Videos, Audios, Grafiken, aktivierende Übungen sowie praxisnahe Fallbeispiele. Sie können die Module jederzeit und unabhängig von Ihrem Ort online absolvieren. So lässt sich das Lernen flexibel in Ihren Arbeitsalltag integrieren.</w:t>
      </w:r>
    </w:p>
    <w:p w14:paraId="67025658" w14:textId="3414BB37" w:rsidR="002C6DAA" w:rsidRPr="00E66153" w:rsidRDefault="002C6DAA" w:rsidP="002C6DAA">
      <w:pPr>
        <w:rPr>
          <w:rFonts w:ascii="Calibri" w:hAnsi="Calibri" w:cs="Calibri"/>
        </w:rPr>
      </w:pPr>
      <w:r w:rsidRPr="00E66153">
        <w:rPr>
          <w:rFonts w:ascii="Calibri" w:hAnsi="Calibri" w:cs="Calibri"/>
        </w:rPr>
        <w:t xml:space="preserve">Mehr zum Online-Kurs erfahren Sie unter: </w:t>
      </w:r>
      <w:hyperlink r:id="rId6" w:history="1">
        <w:r w:rsidRPr="00E66153">
          <w:rPr>
            <w:rStyle w:val="Hyperlink"/>
            <w:rFonts w:ascii="Calibri" w:hAnsi="Calibri" w:cs="Calibri"/>
          </w:rPr>
          <w:t xml:space="preserve">Link zu </w:t>
        </w:r>
        <w:proofErr w:type="spellStart"/>
        <w:r w:rsidRPr="00E66153">
          <w:rPr>
            <w:rStyle w:val="Hyperlink"/>
            <w:rFonts w:ascii="Calibri" w:hAnsi="Calibri" w:cs="Calibri"/>
          </w:rPr>
          <w:t>e</w:t>
        </w:r>
        <w:r w:rsidRPr="00E66153">
          <w:rPr>
            <w:rStyle w:val="Hyperlink"/>
            <w:rFonts w:ascii="Calibri" w:hAnsi="Calibri" w:cs="Calibri"/>
          </w:rPr>
          <w:t>l</w:t>
        </w:r>
        <w:r w:rsidRPr="00E66153">
          <w:rPr>
            <w:rStyle w:val="Hyperlink"/>
            <w:rFonts w:ascii="Calibri" w:hAnsi="Calibri" w:cs="Calibri"/>
          </w:rPr>
          <w:t>e</w:t>
        </w:r>
        <w:r w:rsidRPr="00E66153">
          <w:rPr>
            <w:rStyle w:val="Hyperlink"/>
            <w:rFonts w:ascii="Calibri" w:hAnsi="Calibri" w:cs="Calibri"/>
          </w:rPr>
          <w:t>arning-</w:t>
        </w:r>
        <w:proofErr w:type="gramStart"/>
        <w:r w:rsidRPr="00E66153">
          <w:rPr>
            <w:rStyle w:val="Hyperlink"/>
            <w:rFonts w:ascii="Calibri" w:hAnsi="Calibri" w:cs="Calibri"/>
          </w:rPr>
          <w:t>vpn.digital</w:t>
        </w:r>
        <w:proofErr w:type="spellEnd"/>
        <w:proofErr w:type="gramEnd"/>
        <w:r w:rsidRPr="00E66153">
          <w:rPr>
            <w:rStyle w:val="Hyperlink"/>
            <w:rFonts w:ascii="Calibri" w:hAnsi="Calibri" w:cs="Calibri"/>
          </w:rPr>
          <w:t>/</w:t>
        </w:r>
        <w:proofErr w:type="spellStart"/>
        <w:r w:rsidRPr="00E66153">
          <w:rPr>
            <w:rStyle w:val="Hyperlink"/>
            <w:rFonts w:ascii="Calibri" w:hAnsi="Calibri" w:cs="Calibri"/>
          </w:rPr>
          <w:t>kurse</w:t>
        </w:r>
        <w:proofErr w:type="spellEnd"/>
        <w:r w:rsidRPr="00E66153">
          <w:rPr>
            <w:rStyle w:val="Hyperlink"/>
            <w:rFonts w:ascii="Calibri" w:hAnsi="Calibri" w:cs="Calibri"/>
          </w:rPr>
          <w:t>/</w:t>
        </w:r>
        <w:proofErr w:type="spellStart"/>
        <w:r w:rsidRPr="00E66153">
          <w:rPr>
            <w:rStyle w:val="Hyperlink"/>
            <w:rFonts w:ascii="Calibri" w:hAnsi="Calibri" w:cs="Calibri"/>
          </w:rPr>
          <w:t>exchangebbdigital</w:t>
        </w:r>
        <w:proofErr w:type="spellEnd"/>
        <w:r w:rsidRPr="00E66153">
          <w:rPr>
            <w:rStyle w:val="Hyperlink"/>
            <w:rFonts w:ascii="Calibri" w:hAnsi="Calibri" w:cs="Calibri"/>
          </w:rPr>
          <w:t>/.</w:t>
        </w:r>
      </w:hyperlink>
    </w:p>
    <w:p w14:paraId="2683A9AB" w14:textId="77777777" w:rsidR="00423EA6" w:rsidRPr="00E66153" w:rsidRDefault="00423EA6" w:rsidP="002C6DAA">
      <w:pPr>
        <w:rPr>
          <w:rFonts w:ascii="Calibri" w:hAnsi="Calibri" w:cs="Calibri"/>
        </w:rPr>
      </w:pPr>
    </w:p>
    <w:p w14:paraId="34692A82" w14:textId="022FF389" w:rsidR="00423EA6" w:rsidRPr="00E66153" w:rsidRDefault="00423EA6" w:rsidP="00423EA6">
      <w:pPr>
        <w:pStyle w:val="berschrift1"/>
        <w:rPr>
          <w:rFonts w:ascii="Calibri" w:hAnsi="Calibri" w:cs="Calibri"/>
        </w:rPr>
      </w:pPr>
      <w:r w:rsidRPr="00E66153">
        <w:rPr>
          <w:rFonts w:ascii="Calibri" w:hAnsi="Calibri" w:cs="Calibri"/>
        </w:rPr>
        <w:t>Einschreibung</w:t>
      </w:r>
    </w:p>
    <w:p w14:paraId="009169BE" w14:textId="30C77836" w:rsidR="00423EA6" w:rsidRPr="00E66153" w:rsidRDefault="00423EA6" w:rsidP="00423EA6">
      <w:pPr>
        <w:rPr>
          <w:rFonts w:ascii="Calibri" w:hAnsi="Calibri" w:cs="Calibri"/>
        </w:rPr>
      </w:pPr>
      <w:r w:rsidRPr="00E66153">
        <w:rPr>
          <w:rFonts w:ascii="Calibri" w:hAnsi="Calibri" w:cs="Calibri"/>
        </w:rPr>
        <w:t>Wenden Sie sich an die Fortbildungsleitung Ihrer Justizvollzugsanstalt, um sich für den Kurs einschreiben zu lassen. Sie erhalten eine E-Mail, sobald Ihr Nutzerkonto auf der E-Learning-Plattform erstellt wurde und Sie Zugang zum Kurs haben. Auszubildende erhalten im Rahmen ihrer Ausbildung den Kurs-Zugang.</w:t>
      </w:r>
    </w:p>
    <w:p w14:paraId="41B0E343" w14:textId="4912F335" w:rsidR="00E43C5F" w:rsidRPr="00E66153" w:rsidRDefault="00E43C5F" w:rsidP="00E43C5F">
      <w:pPr>
        <w:rPr>
          <w:rFonts w:ascii="Calibri" w:hAnsi="Calibri" w:cs="Calibri"/>
        </w:rPr>
      </w:pPr>
      <w:r w:rsidRPr="00E66153">
        <w:rPr>
          <w:rFonts w:ascii="Calibri" w:hAnsi="Calibri" w:cs="Calibri"/>
        </w:rPr>
        <w:t>Der Online-Kurs wurde von Violence Prevention Network entwickelt und stellt eine Ergänzung des Fortbildungsangebots im Projekt „</w:t>
      </w:r>
      <w:proofErr w:type="spellStart"/>
      <w:r w:rsidRPr="00E66153">
        <w:rPr>
          <w:rFonts w:ascii="Calibri" w:hAnsi="Calibri" w:cs="Calibri"/>
        </w:rPr>
        <w:t>EXchange</w:t>
      </w:r>
      <w:proofErr w:type="spellEnd"/>
      <w:r w:rsidRPr="00E66153">
        <w:rPr>
          <w:rFonts w:ascii="Calibri" w:hAnsi="Calibri" w:cs="Calibri"/>
        </w:rPr>
        <w:t xml:space="preserve"> Brandenburg“ dar. Mehr zu den Angeboten und Projekten von Violence Prevention Network erfahren Sie unter: </w:t>
      </w:r>
      <w:hyperlink r:id="rId7" w:history="1">
        <w:r w:rsidR="00D478A4" w:rsidRPr="00E66153">
          <w:rPr>
            <w:rStyle w:val="Hyperlink"/>
            <w:rFonts w:ascii="Calibri" w:hAnsi="Calibri" w:cs="Calibri"/>
          </w:rPr>
          <w:t>Link zur Webseite violence-prevention-network.de</w:t>
        </w:r>
      </w:hyperlink>
      <w:r w:rsidR="00EA4C40" w:rsidRPr="00E66153">
        <w:rPr>
          <w:rFonts w:ascii="Calibri" w:hAnsi="Calibri" w:cs="Calibri"/>
        </w:rPr>
        <w:t xml:space="preserve">. </w:t>
      </w:r>
      <w:hyperlink r:id="rId8" w:history="1">
        <w:r w:rsidR="00D478A4" w:rsidRPr="00E66153">
          <w:rPr>
            <w:rStyle w:val="Hyperlink"/>
            <w:rFonts w:ascii="Calibri" w:hAnsi="Calibri" w:cs="Calibri"/>
          </w:rPr>
          <w:t xml:space="preserve">Link zur Projektwebseite </w:t>
        </w:r>
        <w:proofErr w:type="spellStart"/>
        <w:r w:rsidR="00D478A4" w:rsidRPr="00E66153">
          <w:rPr>
            <w:rStyle w:val="Hyperlink"/>
            <w:rFonts w:ascii="Calibri" w:hAnsi="Calibri" w:cs="Calibri"/>
          </w:rPr>
          <w:t>EXchange</w:t>
        </w:r>
        <w:proofErr w:type="spellEnd"/>
        <w:r w:rsidR="00D478A4" w:rsidRPr="00E66153">
          <w:rPr>
            <w:rStyle w:val="Hyperlink"/>
            <w:rFonts w:ascii="Calibri" w:hAnsi="Calibri" w:cs="Calibri"/>
          </w:rPr>
          <w:t xml:space="preserve"> Brandenburg.</w:t>
        </w:r>
      </w:hyperlink>
    </w:p>
    <w:p w14:paraId="22751D04" w14:textId="0EC5C18D" w:rsidR="00C33A0A" w:rsidRPr="00E66153" w:rsidRDefault="00C33A0A" w:rsidP="00C33A0A">
      <w:pPr>
        <w:rPr>
          <w:rFonts w:ascii="Calibri" w:hAnsi="Calibri" w:cs="Calibri"/>
        </w:rPr>
      </w:pPr>
      <w:r w:rsidRPr="00E66153">
        <w:rPr>
          <w:rFonts w:ascii="Calibri" w:hAnsi="Calibri" w:cs="Calibri"/>
        </w:rPr>
        <w:t>Das Projekt „</w:t>
      </w:r>
      <w:proofErr w:type="spellStart"/>
      <w:r w:rsidRPr="00E66153">
        <w:rPr>
          <w:rFonts w:ascii="Calibri" w:hAnsi="Calibri" w:cs="Calibri"/>
        </w:rPr>
        <w:t>EXchange</w:t>
      </w:r>
      <w:proofErr w:type="spellEnd"/>
      <w:r w:rsidRPr="00E66153">
        <w:rPr>
          <w:rFonts w:ascii="Calibri" w:hAnsi="Calibri" w:cs="Calibri"/>
        </w:rPr>
        <w:t xml:space="preserve"> Brandenburg“ wird gefördert vom Bundesministerium für Bildung, Familie, Senioren, Frauen und Jugend im Rahmen des Bundesprogramms „Demokratie </w:t>
      </w:r>
      <w:r w:rsidRPr="00E66153">
        <w:rPr>
          <w:rFonts w:ascii="Calibri" w:hAnsi="Calibri" w:cs="Calibri"/>
        </w:rPr>
        <w:lastRenderedPageBreak/>
        <w:t xml:space="preserve">leben!“ und kofinanziert von der Deutschen </w:t>
      </w:r>
      <w:proofErr w:type="spellStart"/>
      <w:r w:rsidRPr="00E66153">
        <w:rPr>
          <w:rFonts w:ascii="Calibri" w:hAnsi="Calibri" w:cs="Calibri"/>
        </w:rPr>
        <w:t>Postcode</w:t>
      </w:r>
      <w:proofErr w:type="spellEnd"/>
      <w:r w:rsidRPr="00E66153">
        <w:rPr>
          <w:rFonts w:ascii="Calibri" w:hAnsi="Calibri" w:cs="Calibri"/>
        </w:rPr>
        <w:t xml:space="preserve"> Lotterie und dem Ministerium der Justiz und für Digitalisierung des Landes Brandenburg. Für inhaltliche Aussagen und Meinungsäußerungen tragen die Publizierenden dieser Veröffentlichung die Verantwortung.</w:t>
      </w:r>
    </w:p>
    <w:p w14:paraId="3847955F" w14:textId="1469D42E" w:rsidR="003B28DA" w:rsidRPr="00E66153" w:rsidRDefault="003B28DA" w:rsidP="00C33A0A">
      <w:pPr>
        <w:rPr>
          <w:rFonts w:ascii="Calibri" w:hAnsi="Calibri" w:cs="Calibri"/>
        </w:rPr>
      </w:pPr>
      <w:hyperlink r:id="rId9" w:history="1">
        <w:r w:rsidR="00C33A0A" w:rsidRPr="00E66153">
          <w:rPr>
            <w:rStyle w:val="Hyperlink"/>
            <w:rFonts w:ascii="Calibri" w:hAnsi="Calibri" w:cs="Calibri"/>
          </w:rPr>
          <w:t>Link zur Webseite vom Bundesministerium für Bildung, Familie, Senioren, Frauen und Jugend</w:t>
        </w:r>
      </w:hyperlink>
    </w:p>
    <w:p w14:paraId="3D75E953" w14:textId="5429A8D6" w:rsidR="003B28DA" w:rsidRPr="00E66153" w:rsidRDefault="006C071F" w:rsidP="00C33A0A">
      <w:pPr>
        <w:rPr>
          <w:rFonts w:ascii="Calibri" w:hAnsi="Calibri" w:cs="Calibri"/>
        </w:rPr>
      </w:pPr>
      <w:hyperlink r:id="rId10" w:history="1">
        <w:r w:rsidRPr="00E66153">
          <w:rPr>
            <w:rStyle w:val="Hyperlink"/>
            <w:rFonts w:ascii="Calibri" w:hAnsi="Calibri" w:cs="Calibri"/>
          </w:rPr>
          <w:t>Link zur Webseite von „Demokratie leben!“</w:t>
        </w:r>
      </w:hyperlink>
    </w:p>
    <w:p w14:paraId="37878565" w14:textId="202AA102" w:rsidR="0078587A" w:rsidRPr="00E66153" w:rsidRDefault="00030054" w:rsidP="00C33A0A">
      <w:pPr>
        <w:rPr>
          <w:rFonts w:ascii="Calibri" w:hAnsi="Calibri" w:cs="Calibri"/>
        </w:rPr>
      </w:pPr>
      <w:hyperlink r:id="rId11" w:history="1">
        <w:r w:rsidR="0078587A" w:rsidRPr="00E66153">
          <w:rPr>
            <w:rStyle w:val="Hyperlink"/>
            <w:rFonts w:ascii="Calibri" w:hAnsi="Calibri" w:cs="Calibri"/>
          </w:rPr>
          <w:t xml:space="preserve">Link zur Webseite von der Deutschen </w:t>
        </w:r>
        <w:proofErr w:type="spellStart"/>
        <w:r w:rsidR="0078587A" w:rsidRPr="00E66153">
          <w:rPr>
            <w:rStyle w:val="Hyperlink"/>
            <w:rFonts w:ascii="Calibri" w:hAnsi="Calibri" w:cs="Calibri"/>
          </w:rPr>
          <w:t>Postcode</w:t>
        </w:r>
        <w:proofErr w:type="spellEnd"/>
        <w:r w:rsidR="0078587A" w:rsidRPr="00E66153">
          <w:rPr>
            <w:rStyle w:val="Hyperlink"/>
            <w:rFonts w:ascii="Calibri" w:hAnsi="Calibri" w:cs="Calibri"/>
          </w:rPr>
          <w:t xml:space="preserve"> Lotterie</w:t>
        </w:r>
      </w:hyperlink>
    </w:p>
    <w:p w14:paraId="35C149F6" w14:textId="5306C195" w:rsidR="00030054" w:rsidRPr="00E66153" w:rsidRDefault="00FC5BFC" w:rsidP="00030054">
      <w:pPr>
        <w:rPr>
          <w:rFonts w:ascii="Calibri" w:hAnsi="Calibri" w:cs="Calibri"/>
        </w:rPr>
      </w:pPr>
      <w:hyperlink r:id="rId12" w:history="1">
        <w:r w:rsidR="00030054" w:rsidRPr="00E66153">
          <w:rPr>
            <w:rStyle w:val="Hyperlink"/>
            <w:rFonts w:ascii="Calibri" w:hAnsi="Calibri" w:cs="Calibri"/>
          </w:rPr>
          <w:t>Link zur Webseite vom Ministerium der Justiz und für Digitalisierung des Landes Brandenburg</w:t>
        </w:r>
      </w:hyperlink>
    </w:p>
    <w:p w14:paraId="3E31E7C5" w14:textId="6966F01B" w:rsidR="001D3B8B" w:rsidRPr="00E66153" w:rsidRDefault="00E66153" w:rsidP="00030054">
      <w:pPr>
        <w:rPr>
          <w:rFonts w:ascii="Calibri" w:hAnsi="Calibri" w:cs="Calibri"/>
        </w:rPr>
      </w:pPr>
      <w:r w:rsidRPr="00E66153">
        <w:rPr>
          <w:rFonts w:ascii="Calibri" w:hAnsi="Calibri" w:cs="Calibri"/>
          <w:noProof/>
          <w:sz w:val="22"/>
          <w:szCs w:val="22"/>
        </w:rPr>
        <w:drawing>
          <wp:anchor distT="0" distB="0" distL="114300" distR="114300" simplePos="0" relativeHeight="251660288" behindDoc="1" locked="0" layoutInCell="1" allowOverlap="1" wp14:anchorId="2D77A781" wp14:editId="099778F5">
            <wp:simplePos x="0" y="0"/>
            <wp:positionH relativeFrom="margin">
              <wp:posOffset>129623</wp:posOffset>
            </wp:positionH>
            <wp:positionV relativeFrom="margin">
              <wp:posOffset>2720755</wp:posOffset>
            </wp:positionV>
            <wp:extent cx="3259455" cy="1103630"/>
            <wp:effectExtent l="0" t="0" r="0" b="0"/>
            <wp:wrapTight wrapText="bothSides">
              <wp:wrapPolygon edited="0">
                <wp:start x="1262" y="2610"/>
                <wp:lineTo x="1010" y="9694"/>
                <wp:lineTo x="2399" y="15287"/>
                <wp:lineTo x="2525" y="18642"/>
                <wp:lineTo x="3409" y="18642"/>
                <wp:lineTo x="3409" y="15287"/>
                <wp:lineTo x="20199" y="13795"/>
                <wp:lineTo x="20325" y="10067"/>
                <wp:lineTo x="8206" y="9321"/>
                <wp:lineTo x="20199" y="5220"/>
                <wp:lineTo x="20577" y="3356"/>
                <wp:lineTo x="16916" y="2610"/>
                <wp:lineTo x="1262" y="2610"/>
              </wp:wrapPolygon>
            </wp:wrapTight>
            <wp:docPr id="800185238" name="Grafik 1" descr="Logo vom Bundesministerium für Bildung, Familie, Senioren, Frauen und Jugend und dem Bundesprogramm „Demokratie le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185238" name="Grafik 1" descr="Logo vom Bundesministerium für Bildung, Familie, Senioren, Frauen und Jugend und dem Bundesprogramm „Demokratie leben!“"/>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259455" cy="1103630"/>
                    </a:xfrm>
                    <a:prstGeom prst="rect">
                      <a:avLst/>
                    </a:prstGeom>
                  </pic:spPr>
                </pic:pic>
              </a:graphicData>
            </a:graphic>
          </wp:anchor>
        </w:drawing>
      </w:r>
    </w:p>
    <w:p w14:paraId="47FE38D8" w14:textId="7BF2C28F" w:rsidR="001D3B8B" w:rsidRPr="00E66153" w:rsidRDefault="001D3B8B" w:rsidP="00030054">
      <w:pPr>
        <w:rPr>
          <w:rFonts w:ascii="Calibri" w:hAnsi="Calibri" w:cs="Calibri"/>
        </w:rPr>
      </w:pPr>
    </w:p>
    <w:p w14:paraId="24C27244" w14:textId="38E12348" w:rsidR="0083350F" w:rsidRPr="00E66153" w:rsidRDefault="0083350F" w:rsidP="00030054">
      <w:pPr>
        <w:rPr>
          <w:rFonts w:ascii="Calibri" w:hAnsi="Calibri" w:cs="Calibri"/>
        </w:rPr>
      </w:pPr>
    </w:p>
    <w:p w14:paraId="549E6384" w14:textId="2DBA7F82" w:rsidR="0083350F" w:rsidRPr="00E66153" w:rsidRDefault="0083350F" w:rsidP="00030054">
      <w:pPr>
        <w:rPr>
          <w:rFonts w:ascii="Calibri" w:hAnsi="Calibri" w:cs="Calibri"/>
        </w:rPr>
      </w:pPr>
    </w:p>
    <w:p w14:paraId="6FB95821" w14:textId="2B1EDC51" w:rsidR="005838AA" w:rsidRPr="00E66153" w:rsidRDefault="00E66153" w:rsidP="00030054">
      <w:pPr>
        <w:rPr>
          <w:rFonts w:ascii="Calibri" w:hAnsi="Calibri" w:cs="Calibri"/>
        </w:rPr>
      </w:pPr>
      <w:r w:rsidRPr="00E66153">
        <w:rPr>
          <w:rFonts w:ascii="Calibri" w:hAnsi="Calibri" w:cs="Calibri"/>
        </w:rPr>
        <w:drawing>
          <wp:anchor distT="0" distB="0" distL="114300" distR="114300" simplePos="0" relativeHeight="251658240" behindDoc="1" locked="0" layoutInCell="1" allowOverlap="1" wp14:anchorId="0D426779" wp14:editId="0A1569F0">
            <wp:simplePos x="0" y="0"/>
            <wp:positionH relativeFrom="margin">
              <wp:posOffset>340029</wp:posOffset>
            </wp:positionH>
            <wp:positionV relativeFrom="margin">
              <wp:posOffset>3821374</wp:posOffset>
            </wp:positionV>
            <wp:extent cx="2416810" cy="621030"/>
            <wp:effectExtent l="0" t="0" r="2540" b="7620"/>
            <wp:wrapTight wrapText="bothSides">
              <wp:wrapPolygon edited="0">
                <wp:start x="0" y="0"/>
                <wp:lineTo x="0" y="21202"/>
                <wp:lineTo x="21452" y="21202"/>
                <wp:lineTo x="21452" y="0"/>
                <wp:lineTo x="0" y="0"/>
              </wp:wrapPolygon>
            </wp:wrapTight>
            <wp:docPr id="2052159337" name="Grafik 1" descr="Logo vom Ministerium der Justiz und für Digitalisierung des Landes Brandenbu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159337" name="Grafik 1" descr="Logo vom Ministerium der Justiz und für Digitalisierung des Landes Brandenburg"/>
                    <pic:cNvPicPr/>
                  </pic:nvPicPr>
                  <pic:blipFill>
                    <a:blip r:embed="rId14">
                      <a:extLst>
                        <a:ext uri="{28A0092B-C50C-407E-A947-70E740481C1C}">
                          <a14:useLocalDpi xmlns:a14="http://schemas.microsoft.com/office/drawing/2010/main" val="0"/>
                        </a:ext>
                      </a:extLst>
                    </a:blip>
                    <a:stretch>
                      <a:fillRect/>
                    </a:stretch>
                  </pic:blipFill>
                  <pic:spPr>
                    <a:xfrm>
                      <a:off x="0" y="0"/>
                      <a:ext cx="2416810" cy="621030"/>
                    </a:xfrm>
                    <a:prstGeom prst="rect">
                      <a:avLst/>
                    </a:prstGeom>
                  </pic:spPr>
                </pic:pic>
              </a:graphicData>
            </a:graphic>
            <wp14:sizeRelH relativeFrom="margin">
              <wp14:pctWidth>0</wp14:pctWidth>
            </wp14:sizeRelH>
            <wp14:sizeRelV relativeFrom="margin">
              <wp14:pctHeight>0</wp14:pctHeight>
            </wp14:sizeRelV>
          </wp:anchor>
        </w:drawing>
      </w:r>
    </w:p>
    <w:p w14:paraId="4DCFF07B" w14:textId="43ABFD01" w:rsidR="005838AA" w:rsidRPr="00E66153" w:rsidRDefault="005838AA" w:rsidP="00030054">
      <w:pPr>
        <w:rPr>
          <w:rFonts w:ascii="Calibri" w:hAnsi="Calibri" w:cs="Calibri"/>
        </w:rPr>
      </w:pPr>
    </w:p>
    <w:p w14:paraId="1F06CCAE" w14:textId="71715985" w:rsidR="00E66153" w:rsidRPr="00E66153" w:rsidRDefault="00E66153" w:rsidP="00030054">
      <w:pPr>
        <w:rPr>
          <w:rFonts w:ascii="Calibri" w:hAnsi="Calibri" w:cs="Calibri"/>
        </w:rPr>
      </w:pPr>
    </w:p>
    <w:p w14:paraId="6CDECFB9" w14:textId="248431C3" w:rsidR="00E66153" w:rsidRDefault="00E66153" w:rsidP="00030054">
      <w:pPr>
        <w:rPr>
          <w:rFonts w:ascii="Calibri" w:hAnsi="Calibri" w:cs="Calibri"/>
          <w:lang w:val="en-US"/>
        </w:rPr>
      </w:pPr>
      <w:r w:rsidRPr="00E66153">
        <w:rPr>
          <w:rFonts w:ascii="Calibri" w:hAnsi="Calibri" w:cs="Calibri"/>
        </w:rPr>
        <w:drawing>
          <wp:anchor distT="0" distB="0" distL="114300" distR="114300" simplePos="0" relativeHeight="251659264" behindDoc="1" locked="0" layoutInCell="1" allowOverlap="1" wp14:anchorId="1329EAB5" wp14:editId="7E75D5C9">
            <wp:simplePos x="0" y="0"/>
            <wp:positionH relativeFrom="margin">
              <wp:posOffset>191135</wp:posOffset>
            </wp:positionH>
            <wp:positionV relativeFrom="margin">
              <wp:posOffset>4697924</wp:posOffset>
            </wp:positionV>
            <wp:extent cx="1876425" cy="1189355"/>
            <wp:effectExtent l="0" t="0" r="0" b="0"/>
            <wp:wrapTight wrapText="bothSides">
              <wp:wrapPolygon edited="0">
                <wp:start x="0" y="0"/>
                <wp:lineTo x="0" y="21104"/>
                <wp:lineTo x="21271" y="21104"/>
                <wp:lineTo x="21271" y="0"/>
                <wp:lineTo x="0" y="0"/>
              </wp:wrapPolygon>
            </wp:wrapTight>
            <wp:docPr id="1054729889" name="Grafik 1" descr="Logo der Deutschen Postcode Lotteri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729889" name="Grafik 1" descr="Logo der Deutschen Postcode Lotterie "/>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876425" cy="1189355"/>
                    </a:xfrm>
                    <a:prstGeom prst="rect">
                      <a:avLst/>
                    </a:prstGeom>
                  </pic:spPr>
                </pic:pic>
              </a:graphicData>
            </a:graphic>
          </wp:anchor>
        </w:drawing>
      </w:r>
    </w:p>
    <w:p w14:paraId="6C472ABD" w14:textId="20297CB2" w:rsidR="00E66153" w:rsidRDefault="00E66153" w:rsidP="00030054">
      <w:pPr>
        <w:rPr>
          <w:rFonts w:ascii="Calibri" w:hAnsi="Calibri" w:cs="Calibri"/>
          <w:lang w:val="en-US"/>
        </w:rPr>
      </w:pPr>
    </w:p>
    <w:p w14:paraId="232DEE88" w14:textId="77777777" w:rsidR="00E66153" w:rsidRDefault="00E66153" w:rsidP="00030054">
      <w:pPr>
        <w:rPr>
          <w:rFonts w:ascii="Calibri" w:hAnsi="Calibri" w:cs="Calibri"/>
          <w:lang w:val="en-US"/>
        </w:rPr>
      </w:pPr>
    </w:p>
    <w:p w14:paraId="7C9FA75A" w14:textId="77777777" w:rsidR="00E66153" w:rsidRDefault="00E66153" w:rsidP="00030054">
      <w:pPr>
        <w:rPr>
          <w:rFonts w:ascii="Calibri" w:hAnsi="Calibri" w:cs="Calibri"/>
          <w:lang w:val="en-US"/>
        </w:rPr>
      </w:pPr>
    </w:p>
    <w:p w14:paraId="31714499" w14:textId="77777777" w:rsidR="00E66153" w:rsidRDefault="00E66153" w:rsidP="00030054">
      <w:pPr>
        <w:rPr>
          <w:rFonts w:ascii="Calibri" w:hAnsi="Calibri" w:cs="Calibri"/>
          <w:lang w:val="en-US"/>
        </w:rPr>
      </w:pPr>
    </w:p>
    <w:p w14:paraId="4EEF4778" w14:textId="13E41E76" w:rsidR="00E66153" w:rsidRPr="00E66153" w:rsidRDefault="00E66153" w:rsidP="00030054">
      <w:pPr>
        <w:rPr>
          <w:rFonts w:ascii="Calibri" w:hAnsi="Calibri" w:cs="Calibri"/>
          <w:lang w:val="en-US"/>
        </w:rPr>
      </w:pPr>
      <w:proofErr w:type="spellStart"/>
      <w:r w:rsidRPr="00E66153">
        <w:rPr>
          <w:rFonts w:ascii="Calibri" w:hAnsi="Calibri" w:cs="Calibri"/>
          <w:lang w:val="en-US"/>
        </w:rPr>
        <w:t>Redaktion</w:t>
      </w:r>
      <w:proofErr w:type="spellEnd"/>
      <w:r w:rsidRPr="00E66153">
        <w:rPr>
          <w:rFonts w:ascii="Calibri" w:hAnsi="Calibri" w:cs="Calibri"/>
          <w:lang w:val="en-US"/>
        </w:rPr>
        <w:t xml:space="preserve"> und Layout: Violence Prevention Network 2026</w:t>
      </w:r>
    </w:p>
    <w:sectPr w:rsidR="00E66153" w:rsidRPr="00E6615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646774"/>
    <w:multiLevelType w:val="hybridMultilevel"/>
    <w:tmpl w:val="523E72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59D193C"/>
    <w:multiLevelType w:val="hybridMultilevel"/>
    <w:tmpl w:val="9EBC26F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50ED56EA"/>
    <w:multiLevelType w:val="hybridMultilevel"/>
    <w:tmpl w:val="49B8A12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692E5464"/>
    <w:multiLevelType w:val="hybridMultilevel"/>
    <w:tmpl w:val="796A718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010913339">
    <w:abstractNumId w:val="1"/>
  </w:num>
  <w:num w:numId="2" w16cid:durableId="444544565">
    <w:abstractNumId w:val="2"/>
  </w:num>
  <w:num w:numId="3" w16cid:durableId="958990944">
    <w:abstractNumId w:val="0"/>
  </w:num>
  <w:num w:numId="4" w16cid:durableId="16087806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24A"/>
    <w:rsid w:val="00030054"/>
    <w:rsid w:val="000908BE"/>
    <w:rsid w:val="00125DF0"/>
    <w:rsid w:val="00175395"/>
    <w:rsid w:val="001D3B8B"/>
    <w:rsid w:val="002C6DAA"/>
    <w:rsid w:val="003B28DA"/>
    <w:rsid w:val="00423EA6"/>
    <w:rsid w:val="005838AA"/>
    <w:rsid w:val="005A71A1"/>
    <w:rsid w:val="0068446E"/>
    <w:rsid w:val="006C071F"/>
    <w:rsid w:val="006C4FA7"/>
    <w:rsid w:val="006D3E1C"/>
    <w:rsid w:val="007052F4"/>
    <w:rsid w:val="00705858"/>
    <w:rsid w:val="0071713C"/>
    <w:rsid w:val="00746E13"/>
    <w:rsid w:val="0078587A"/>
    <w:rsid w:val="0083350F"/>
    <w:rsid w:val="008A424A"/>
    <w:rsid w:val="00910B39"/>
    <w:rsid w:val="00930155"/>
    <w:rsid w:val="009A78F1"/>
    <w:rsid w:val="009C40CD"/>
    <w:rsid w:val="00A03809"/>
    <w:rsid w:val="00A3282D"/>
    <w:rsid w:val="00AC41FA"/>
    <w:rsid w:val="00AD0E1B"/>
    <w:rsid w:val="00AE0574"/>
    <w:rsid w:val="00B103F4"/>
    <w:rsid w:val="00B404D4"/>
    <w:rsid w:val="00C33A0A"/>
    <w:rsid w:val="00D478A4"/>
    <w:rsid w:val="00E04D8D"/>
    <w:rsid w:val="00E43C5F"/>
    <w:rsid w:val="00E66153"/>
    <w:rsid w:val="00EA4C40"/>
    <w:rsid w:val="00FC5BFC"/>
    <w:rsid w:val="00FD2BF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4408E"/>
  <w15:chartTrackingRefBased/>
  <w15:docId w15:val="{8EC98DE8-052C-4574-8311-373F9B2EC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8A42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8A42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8A424A"/>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8A424A"/>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8A424A"/>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8A424A"/>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8A424A"/>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8A424A"/>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8A424A"/>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A424A"/>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8A424A"/>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8A424A"/>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8A424A"/>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8A424A"/>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8A424A"/>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A424A"/>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8A424A"/>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A424A"/>
    <w:rPr>
      <w:rFonts w:eastAsiaTheme="majorEastAsia" w:cstheme="majorBidi"/>
      <w:color w:val="272727" w:themeColor="text1" w:themeTint="D8"/>
    </w:rPr>
  </w:style>
  <w:style w:type="paragraph" w:styleId="Titel">
    <w:name w:val="Title"/>
    <w:basedOn w:val="Standard"/>
    <w:next w:val="Standard"/>
    <w:link w:val="TitelZchn"/>
    <w:uiPriority w:val="10"/>
    <w:qFormat/>
    <w:rsid w:val="008A42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A424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A424A"/>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A424A"/>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A424A"/>
    <w:pPr>
      <w:spacing w:before="160"/>
      <w:jc w:val="center"/>
    </w:pPr>
    <w:rPr>
      <w:i/>
      <w:iCs/>
      <w:color w:val="404040" w:themeColor="text1" w:themeTint="BF"/>
    </w:rPr>
  </w:style>
  <w:style w:type="character" w:customStyle="1" w:styleId="ZitatZchn">
    <w:name w:val="Zitat Zchn"/>
    <w:basedOn w:val="Absatz-Standardschriftart"/>
    <w:link w:val="Zitat"/>
    <w:uiPriority w:val="29"/>
    <w:rsid w:val="008A424A"/>
    <w:rPr>
      <w:i/>
      <w:iCs/>
      <w:color w:val="404040" w:themeColor="text1" w:themeTint="BF"/>
    </w:rPr>
  </w:style>
  <w:style w:type="paragraph" w:styleId="Listenabsatz">
    <w:name w:val="List Paragraph"/>
    <w:basedOn w:val="Standard"/>
    <w:uiPriority w:val="34"/>
    <w:qFormat/>
    <w:rsid w:val="008A424A"/>
    <w:pPr>
      <w:ind w:left="720"/>
      <w:contextualSpacing/>
    </w:pPr>
  </w:style>
  <w:style w:type="character" w:styleId="IntensiveHervorhebung">
    <w:name w:val="Intense Emphasis"/>
    <w:basedOn w:val="Absatz-Standardschriftart"/>
    <w:uiPriority w:val="21"/>
    <w:qFormat/>
    <w:rsid w:val="008A424A"/>
    <w:rPr>
      <w:i/>
      <w:iCs/>
      <w:color w:val="0F4761" w:themeColor="accent1" w:themeShade="BF"/>
    </w:rPr>
  </w:style>
  <w:style w:type="paragraph" w:styleId="IntensivesZitat">
    <w:name w:val="Intense Quote"/>
    <w:basedOn w:val="Standard"/>
    <w:next w:val="Standard"/>
    <w:link w:val="IntensivesZitatZchn"/>
    <w:uiPriority w:val="30"/>
    <w:qFormat/>
    <w:rsid w:val="008A42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8A424A"/>
    <w:rPr>
      <w:i/>
      <w:iCs/>
      <w:color w:val="0F4761" w:themeColor="accent1" w:themeShade="BF"/>
    </w:rPr>
  </w:style>
  <w:style w:type="character" w:styleId="IntensiverVerweis">
    <w:name w:val="Intense Reference"/>
    <w:basedOn w:val="Absatz-Standardschriftart"/>
    <w:uiPriority w:val="32"/>
    <w:qFormat/>
    <w:rsid w:val="008A424A"/>
    <w:rPr>
      <w:b/>
      <w:bCs/>
      <w:smallCaps/>
      <w:color w:val="0F4761" w:themeColor="accent1" w:themeShade="BF"/>
      <w:spacing w:val="5"/>
    </w:rPr>
  </w:style>
  <w:style w:type="character" w:styleId="Hyperlink">
    <w:name w:val="Hyperlink"/>
    <w:basedOn w:val="Absatz-Standardschriftart"/>
    <w:uiPriority w:val="99"/>
    <w:unhideWhenUsed/>
    <w:rsid w:val="00910B39"/>
    <w:rPr>
      <w:color w:val="467886" w:themeColor="hyperlink"/>
      <w:u w:val="single"/>
    </w:rPr>
  </w:style>
  <w:style w:type="character" w:styleId="NichtaufgelsteErwhnung">
    <w:name w:val="Unresolved Mention"/>
    <w:basedOn w:val="Absatz-Standardschriftart"/>
    <w:uiPriority w:val="99"/>
    <w:semiHidden/>
    <w:unhideWhenUsed/>
    <w:rsid w:val="00910B39"/>
    <w:rPr>
      <w:color w:val="605E5C"/>
      <w:shd w:val="clear" w:color="auto" w:fill="E1DFDD"/>
    </w:rPr>
  </w:style>
  <w:style w:type="character" w:styleId="BesuchterLink">
    <w:name w:val="FollowedHyperlink"/>
    <w:basedOn w:val="Absatz-Standardschriftart"/>
    <w:uiPriority w:val="99"/>
    <w:semiHidden/>
    <w:unhideWhenUsed/>
    <w:rsid w:val="002C6DA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olence-prevention-network.de/angebote/projektuebersicht/radikalisierungspraevention-und-deradikalisierung-in-strafvollzug-und-bewaehrungshilfe/brandenburg/" TargetMode="External"/><Relationship Id="rId13" Type="http://schemas.openxmlformats.org/officeDocument/2006/relationships/image" Target="media/image1.png"/><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violence-prevention-network.de" TargetMode="External"/><Relationship Id="rId12" Type="http://schemas.openxmlformats.org/officeDocument/2006/relationships/hyperlink" Target="https://mdjd.brandenburg.de/mdjd/d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hyperlink" Target="https://elearning-vpn.digital/kurse/exchangebbdigital/" TargetMode="External"/><Relationship Id="rId11" Type="http://schemas.openxmlformats.org/officeDocument/2006/relationships/hyperlink" Target="https://www.postcode-lotterie.de/" TargetMode="External"/><Relationship Id="rId5" Type="http://schemas.openxmlformats.org/officeDocument/2006/relationships/hyperlink" Target="elearning-vpn.digital" TargetMode="External"/><Relationship Id="rId15" Type="http://schemas.openxmlformats.org/officeDocument/2006/relationships/image" Target="media/image3.png"/><Relationship Id="rId10" Type="http://schemas.openxmlformats.org/officeDocument/2006/relationships/hyperlink" Target="https://www.demokratie-leben.de/" TargetMode="Externa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https://www.bmbfsfj.bund.de/" TargetMode="External"/><Relationship Id="rId14"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6F099BD553DD64C96B0CF935D68A6AD" ma:contentTypeVersion="18" ma:contentTypeDescription="Ein neues Dokument erstellen." ma:contentTypeScope="" ma:versionID="a6f9b12b49111ea2153c9873d3aaaf40">
  <xsd:schema xmlns:xsd="http://www.w3.org/2001/XMLSchema" xmlns:xs="http://www.w3.org/2001/XMLSchema" xmlns:p="http://schemas.microsoft.com/office/2006/metadata/properties" xmlns:ns2="04ee64f0-941b-42af-89a5-03cda858ca11" xmlns:ns3="4d6bfb8f-749e-44ac-af30-7c9d230cce4a" targetNamespace="http://schemas.microsoft.com/office/2006/metadata/properties" ma:root="true" ma:fieldsID="01d6daba6a5bdc65dc173e2c63046ba6" ns2:_="" ns3:_="">
    <xsd:import namespace="04ee64f0-941b-42af-89a5-03cda858ca11"/>
    <xsd:import namespace="4d6bfb8f-749e-44ac-af30-7c9d230cce4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ee64f0-941b-42af-89a5-03cda858ca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88a4a6dc-aae3-4576-8254-8d47d5e850d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6bfb8f-749e-44ac-af30-7c9d230cce4a"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18" nillable="true" ma:displayName="Taxonomy Catch All Column" ma:hidden="true" ma:list="{a69ea61f-dc0f-48ef-8ccc-3ff60c6f45d4}" ma:internalName="TaxCatchAll" ma:showField="CatchAllData" ma:web="4d6bfb8f-749e-44ac-af30-7c9d230cce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d6bfb8f-749e-44ac-af30-7c9d230cce4a" xsi:nil="true"/>
    <lcf76f155ced4ddcb4097134ff3c332f xmlns="04ee64f0-941b-42af-89a5-03cda858ca1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BD50A8E-6CA3-486F-A38B-7509BCA4D006}"/>
</file>

<file path=customXml/itemProps2.xml><?xml version="1.0" encoding="utf-8"?>
<ds:datastoreItem xmlns:ds="http://schemas.openxmlformats.org/officeDocument/2006/customXml" ds:itemID="{A61FEFD3-440B-4BA3-A388-A937EA975E8B}"/>
</file>

<file path=customXml/itemProps3.xml><?xml version="1.0" encoding="utf-8"?>
<ds:datastoreItem xmlns:ds="http://schemas.openxmlformats.org/officeDocument/2006/customXml" ds:itemID="{481B78FF-9CFD-45A3-94EB-E05F7A9B3B54}"/>
</file>

<file path=docProps/app.xml><?xml version="1.0" encoding="utf-8"?>
<Properties xmlns="http://schemas.openxmlformats.org/officeDocument/2006/extended-properties" xmlns:vt="http://schemas.openxmlformats.org/officeDocument/2006/docPropsVTypes">
  <Template>Normal.dotm</Template>
  <TotalTime>0</TotalTime>
  <Pages>3</Pages>
  <Words>624</Words>
  <Characters>3936</Characters>
  <Application>Microsoft Office Word</Application>
  <DocSecurity>0</DocSecurity>
  <Lines>32</Lines>
  <Paragraphs>9</Paragraphs>
  <ScaleCrop>false</ScaleCrop>
  <Company/>
  <LinksUpToDate>false</LinksUpToDate>
  <CharactersWithSpaces>4551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Merker</dc:creator>
  <cp:keywords/>
  <dc:description/>
  <cp:lastModifiedBy>Paul Merker</cp:lastModifiedBy>
  <cp:revision>35</cp:revision>
  <dcterms:created xsi:type="dcterms:W3CDTF">2026-02-03T10:38:00Z</dcterms:created>
  <dcterms:modified xsi:type="dcterms:W3CDTF">2026-02-03T11:13:00Z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0x010100B6F099BD553DD64C96B0CF935D68A6AD</vt:lpwstr>
  </property>
</Properties>
</file>